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800" w:rsidRDefault="002E6800" w:rsidP="002E6800">
      <w:pPr>
        <w:spacing w:after="0"/>
        <w:ind w:right="111" w:firstLine="993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59055</wp:posOffset>
            </wp:positionH>
            <wp:positionV relativeFrom="page">
              <wp:posOffset>381000</wp:posOffset>
            </wp:positionV>
            <wp:extent cx="1348740" cy="1303020"/>
            <wp:effectExtent l="1905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3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E6800" w:rsidRDefault="002E6800" w:rsidP="002E6800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Муниципальное образовательное учреждение средняя общеобразовательная школа</w:t>
      </w:r>
    </w:p>
    <w:p w:rsidR="002E6800" w:rsidRDefault="002E6800" w:rsidP="002E6800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«Образовательный комплекс № 39»</w:t>
      </w:r>
    </w:p>
    <w:p w:rsidR="002E6800" w:rsidRDefault="002E6800" w:rsidP="002E6800">
      <w:pPr>
        <w:spacing w:after="0"/>
        <w:ind w:left="212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(МОУСОШ «Образовательный комплекс №39)</w:t>
      </w:r>
    </w:p>
    <w:p w:rsidR="002E6800" w:rsidRDefault="002E6800" w:rsidP="002E6800">
      <w:pPr>
        <w:pBdr>
          <w:bottom w:val="double" w:sz="4" w:space="1" w:color="000000"/>
          <w:between w:val="single" w:sz="4" w:space="1" w:color="000000"/>
        </w:pBdr>
        <w:spacing w:after="0"/>
        <w:rPr>
          <w:rFonts w:ascii="Times New Roman" w:hAnsi="Times New Roman" w:cs="Times New Roman"/>
          <w:b/>
        </w:rPr>
      </w:pPr>
    </w:p>
    <w:p w:rsidR="002E6800" w:rsidRDefault="002E6800" w:rsidP="002E680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Красноперевальский пер., д.4, г. Ярославль, 150019 </w:t>
      </w:r>
      <w:r>
        <w:rPr>
          <w:rFonts w:ascii="Times New Roman" w:hAnsi="Times New Roman" w:cs="Times New Roman"/>
          <w:b/>
          <w:sz w:val="20"/>
          <w:szCs w:val="20"/>
        </w:rPr>
        <w:t>тел./факс:</w:t>
      </w:r>
      <w:r>
        <w:rPr>
          <w:rFonts w:ascii="Times New Roman" w:hAnsi="Times New Roman" w:cs="Times New Roman"/>
          <w:sz w:val="20"/>
          <w:szCs w:val="20"/>
        </w:rPr>
        <w:t xml:space="preserve"> +7 (4852) 57-97-35 </w:t>
      </w:r>
      <w:r>
        <w:rPr>
          <w:rFonts w:ascii="Times New Roman" w:hAnsi="Times New Roman" w:cs="Times New Roman"/>
          <w:b/>
          <w:sz w:val="20"/>
          <w:szCs w:val="20"/>
        </w:rPr>
        <w:t>e-mail:</w:t>
      </w:r>
      <w:r>
        <w:rPr>
          <w:rFonts w:ascii="Times New Roman" w:hAnsi="Times New Roman" w:cs="Times New Roman"/>
          <w:sz w:val="20"/>
          <w:szCs w:val="20"/>
        </w:rPr>
        <w:t xml:space="preserve"> yarsch017@yandex.ru</w:t>
      </w:r>
    </w:p>
    <w:p w:rsidR="002E6800" w:rsidRDefault="002E6800" w:rsidP="002E6800">
      <w:pPr>
        <w:spacing w:after="0"/>
        <w:jc w:val="center"/>
        <w:rPr>
          <w:rFonts w:ascii="Times New Roman" w:hAnsi="Times New Roman" w:cs="Times New Roman"/>
          <w:b/>
          <w:spacing w:val="-2"/>
        </w:rPr>
      </w:pPr>
    </w:p>
    <w:tbl>
      <w:tblPr>
        <w:tblW w:w="99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4"/>
        <w:gridCol w:w="4676"/>
      </w:tblGrid>
      <w:tr w:rsidR="002E6800" w:rsidTr="00894F86">
        <w:trPr>
          <w:trHeight w:val="2357"/>
          <w:jc w:val="center"/>
        </w:trPr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800" w:rsidRDefault="002E6800" w:rsidP="00894F86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СОГЛАСОВАНО:</w:t>
            </w: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заседании педагогического совета </w:t>
            </w: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МОУСОШ «Образовательный комплекс № 39»</w:t>
            </w: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 _____1________</w:t>
            </w:r>
          </w:p>
          <w:p w:rsidR="002E6800" w:rsidRDefault="002E6800" w:rsidP="00894F8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800" w:rsidRDefault="002E6800" w:rsidP="00894F86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УТВЕРЖДЕНО:</w:t>
            </w: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МОУСОШ </w:t>
            </w: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«Образовательный комплекс № 39»</w:t>
            </w: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/___________________/ Румянцева О.В.</w:t>
            </w: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2E6800" w:rsidRDefault="002E6800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_____3________</w:t>
            </w:r>
          </w:p>
          <w:p w:rsidR="002E6800" w:rsidRDefault="002E6800" w:rsidP="00894F8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</w:tr>
    </w:tbl>
    <w:p w:rsidR="002E6800" w:rsidRDefault="002E6800" w:rsidP="002E6800">
      <w:pPr>
        <w:pStyle w:val="header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</w:rPr>
      </w:pPr>
    </w:p>
    <w:p w:rsidR="002E6800" w:rsidRDefault="002E6800" w:rsidP="002E6800">
      <w:pPr>
        <w:spacing w:after="0"/>
        <w:ind w:firstLine="99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E6800" w:rsidRDefault="002E6800" w:rsidP="002E6800">
      <w:pPr>
        <w:spacing w:after="0"/>
        <w:ind w:right="111" w:firstLine="993"/>
        <w:jc w:val="center"/>
        <w:rPr>
          <w:rFonts w:ascii="Times New Roman" w:hAnsi="Times New Roman" w:cs="Calibri"/>
          <w:bCs/>
          <w:sz w:val="24"/>
          <w:szCs w:val="24"/>
        </w:rPr>
      </w:pPr>
    </w:p>
    <w:p w:rsidR="002E6800" w:rsidRDefault="002E6800" w:rsidP="002E6800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9D0AAD" w:rsidRDefault="002E6800" w:rsidP="000408D2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50AB2">
        <w:rPr>
          <w:rFonts w:ascii="Times New Roman" w:hAnsi="Times New Roman" w:cs="Times New Roman"/>
          <w:sz w:val="28"/>
          <w:szCs w:val="28"/>
        </w:rPr>
        <w:t>урс внеурочной деятельности «Шахматы в школу»</w:t>
      </w:r>
    </w:p>
    <w:p w:rsidR="00420F19" w:rsidRPr="00184D34" w:rsidRDefault="009D0AAD" w:rsidP="000408D2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BF6EF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обучения</w:t>
      </w:r>
      <w:r w:rsidR="008B0334">
        <w:rPr>
          <w:rFonts w:ascii="Times New Roman" w:hAnsi="Times New Roman" w:cs="Times New Roman"/>
          <w:sz w:val="28"/>
          <w:szCs w:val="28"/>
        </w:rPr>
        <w:t xml:space="preserve"> (</w:t>
      </w:r>
      <w:r w:rsidR="007D31A5">
        <w:rPr>
          <w:rFonts w:ascii="Times New Roman" w:hAnsi="Times New Roman" w:cs="Times New Roman"/>
          <w:sz w:val="28"/>
          <w:szCs w:val="28"/>
        </w:rPr>
        <w:t>4</w:t>
      </w:r>
      <w:r w:rsidR="008B0334">
        <w:rPr>
          <w:rFonts w:ascii="Times New Roman" w:hAnsi="Times New Roman" w:cs="Times New Roman"/>
          <w:sz w:val="28"/>
          <w:szCs w:val="28"/>
        </w:rPr>
        <w:t xml:space="preserve"> класс)</w:t>
      </w:r>
      <w:bookmarkStart w:id="0" w:name="_GoBack"/>
      <w:r w:rsidR="00BF6EFC">
        <w:rPr>
          <w:rFonts w:ascii="Times New Roman" w:hAnsi="Times New Roman" w:cs="Times New Roman"/>
          <w:sz w:val="28"/>
          <w:szCs w:val="28"/>
        </w:rPr>
        <w:t>в 2025-2026 уч.г.</w:t>
      </w:r>
      <w:bookmarkEnd w:id="0"/>
    </w:p>
    <w:p w:rsidR="00420F19" w:rsidRPr="00184D34" w:rsidRDefault="00420F19" w:rsidP="000408D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9D0AAD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Соответствует ФГОС НОО </w:t>
      </w:r>
    </w:p>
    <w:p w:rsidR="009D0AAD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(приказ Министерства просвещения РФ от 31 мая 2021 г. № 286 </w:t>
      </w:r>
    </w:p>
    <w:p w:rsidR="009D0AAD" w:rsidRPr="009D0AAD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с изменениями и дополнениями)</w:t>
      </w:r>
    </w:p>
    <w:p w:rsidR="009D0AAD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8F3F15" w:rsidRDefault="009D0AAD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F3F15">
        <w:rPr>
          <w:b/>
          <w:sz w:val="28"/>
          <w:szCs w:val="28"/>
        </w:rPr>
        <w:t>Пояснительная записка</w:t>
      </w:r>
    </w:p>
    <w:p w:rsidR="009D0AAD" w:rsidRPr="00184D34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Программа </w:t>
      </w:r>
      <w:r w:rsidR="009D0AAD">
        <w:rPr>
          <w:sz w:val="28"/>
          <w:szCs w:val="28"/>
        </w:rPr>
        <w:t>курса внеурочной деятельности</w:t>
      </w:r>
      <w:r w:rsidR="000408D2">
        <w:rPr>
          <w:sz w:val="28"/>
          <w:szCs w:val="28"/>
        </w:rPr>
        <w:t xml:space="preserve">для </w:t>
      </w:r>
      <w:r w:rsidR="00BF6EFC">
        <w:rPr>
          <w:sz w:val="28"/>
          <w:szCs w:val="28"/>
        </w:rPr>
        <w:t>3</w:t>
      </w:r>
      <w:r w:rsidR="000408D2">
        <w:rPr>
          <w:sz w:val="28"/>
          <w:szCs w:val="28"/>
        </w:rPr>
        <w:t xml:space="preserve"> года обучения (</w:t>
      </w:r>
      <w:r w:rsidR="007D31A5">
        <w:rPr>
          <w:sz w:val="28"/>
          <w:szCs w:val="28"/>
        </w:rPr>
        <w:t>4</w:t>
      </w:r>
      <w:r w:rsidR="000408D2">
        <w:rPr>
          <w:sz w:val="28"/>
          <w:szCs w:val="28"/>
        </w:rPr>
        <w:t xml:space="preserve"> класс) </w:t>
      </w:r>
      <w:r w:rsidRPr="00184D34">
        <w:rPr>
          <w:sz w:val="28"/>
          <w:szCs w:val="28"/>
        </w:rPr>
        <w:t xml:space="preserve">составлена на основе требований ФГОС </w:t>
      </w:r>
      <w:r w:rsidR="00F61251" w:rsidRPr="00184D34">
        <w:rPr>
          <w:sz w:val="28"/>
          <w:szCs w:val="28"/>
        </w:rPr>
        <w:t>начального общего образования</w:t>
      </w:r>
      <w:r w:rsidRPr="00184D34">
        <w:rPr>
          <w:sz w:val="28"/>
          <w:szCs w:val="28"/>
        </w:rPr>
        <w:t>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программе нашли свое отражение </w:t>
      </w:r>
      <w:r w:rsidR="00C42983">
        <w:rPr>
          <w:sz w:val="28"/>
          <w:szCs w:val="28"/>
        </w:rPr>
        <w:t>направления</w:t>
      </w:r>
      <w:r w:rsidRPr="00184D34">
        <w:rPr>
          <w:sz w:val="28"/>
          <w:szCs w:val="28"/>
        </w:rPr>
        <w:t xml:space="preserve"> Концепции преподавания учебного предмета </w:t>
      </w:r>
      <w:r w:rsidR="008B0334">
        <w:rPr>
          <w:sz w:val="28"/>
          <w:szCs w:val="28"/>
        </w:rPr>
        <w:t>«</w:t>
      </w:r>
      <w:r w:rsidRPr="00184D34">
        <w:rPr>
          <w:sz w:val="28"/>
          <w:szCs w:val="28"/>
        </w:rPr>
        <w:t>Физическая культура</w:t>
      </w:r>
      <w:r w:rsidR="008B0334">
        <w:rPr>
          <w:sz w:val="28"/>
          <w:szCs w:val="28"/>
        </w:rPr>
        <w:t>»</w:t>
      </w:r>
      <w:r w:rsidRPr="00184D34">
        <w:rPr>
          <w:sz w:val="28"/>
          <w:szCs w:val="28"/>
        </w:rPr>
        <w:t xml:space="preserve"> в образовательных организациях Российской Федерации, реализующих основные общеобразовательные программы</w:t>
      </w:r>
      <w:r w:rsidR="00C42983">
        <w:rPr>
          <w:sz w:val="28"/>
          <w:szCs w:val="28"/>
        </w:rPr>
        <w:t xml:space="preserve"> и </w:t>
      </w:r>
      <w:r w:rsidR="00C42983" w:rsidRPr="00C42983">
        <w:rPr>
          <w:sz w:val="28"/>
          <w:szCs w:val="28"/>
        </w:rPr>
        <w:t xml:space="preserve">программы развития вида спорта </w:t>
      </w:r>
      <w:r w:rsidR="00C42983">
        <w:rPr>
          <w:sz w:val="28"/>
          <w:szCs w:val="28"/>
        </w:rPr>
        <w:t>«</w:t>
      </w:r>
      <w:r w:rsidR="00C42983" w:rsidRPr="00C42983">
        <w:rPr>
          <w:sz w:val="28"/>
          <w:szCs w:val="28"/>
        </w:rPr>
        <w:t>шахматы</w:t>
      </w:r>
      <w:r w:rsidR="00C42983">
        <w:rPr>
          <w:sz w:val="28"/>
          <w:szCs w:val="28"/>
        </w:rPr>
        <w:t>»</w:t>
      </w:r>
      <w:r w:rsidR="00C42983" w:rsidRPr="00C42983">
        <w:rPr>
          <w:sz w:val="28"/>
          <w:szCs w:val="28"/>
        </w:rPr>
        <w:t xml:space="preserve"> в Российской Федерации</w:t>
      </w:r>
      <w:r w:rsidRPr="00184D34">
        <w:rPr>
          <w:sz w:val="28"/>
          <w:szCs w:val="28"/>
        </w:rPr>
        <w:t>.</w:t>
      </w:r>
    </w:p>
    <w:p w:rsidR="00420F19" w:rsidRPr="00F61251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</w:t>
      </w:r>
      <w:r w:rsidRPr="00F61251">
        <w:rPr>
          <w:sz w:val="28"/>
          <w:szCs w:val="28"/>
        </w:rPr>
        <w:t>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8B0334" w:rsidRPr="00F61251" w:rsidRDefault="008B0334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рамках школьного образования активное освоение детьми </w:t>
      </w:r>
      <w:r w:rsidR="00F61251">
        <w:rPr>
          <w:sz w:val="28"/>
          <w:szCs w:val="28"/>
        </w:rPr>
        <w:t>шахмат</w:t>
      </w:r>
      <w:r w:rsidRPr="00F61251">
        <w:rPr>
          <w:sz w:val="28"/>
          <w:szCs w:val="28"/>
        </w:rPr>
        <w:t xml:space="preserve"> благотворно скажется на их психическом, умственном и эмоциональном развитии, будет способствовать формированию нравственных качеств, </w:t>
      </w:r>
      <w:r w:rsidRPr="00F61251">
        <w:rPr>
          <w:sz w:val="28"/>
          <w:szCs w:val="28"/>
        </w:rPr>
        <w:lastRenderedPageBreak/>
        <w:t>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 w:rsidR="00F61251" w:rsidRP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61251">
        <w:rPr>
          <w:sz w:val="28"/>
          <w:szCs w:val="28"/>
        </w:rPr>
        <w:t>урс</w:t>
      </w:r>
      <w:r>
        <w:rPr>
          <w:sz w:val="28"/>
          <w:szCs w:val="28"/>
        </w:rPr>
        <w:t xml:space="preserve"> внеурочной деятельности</w:t>
      </w:r>
      <w:r w:rsidRPr="00F61251">
        <w:rPr>
          <w:sz w:val="28"/>
          <w:szCs w:val="28"/>
        </w:rPr>
        <w:t xml:space="preserve">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</w:t>
      </w:r>
      <w:r>
        <w:rPr>
          <w:sz w:val="28"/>
          <w:szCs w:val="28"/>
        </w:rPr>
        <w:t>план внеурочной деятельности</w:t>
      </w:r>
      <w:r w:rsidRPr="00F61251">
        <w:rPr>
          <w:sz w:val="28"/>
          <w:szCs w:val="28"/>
        </w:rPr>
        <w:t xml:space="preserve">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метапредметных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</w:t>
      </w:r>
      <w:r w:rsidRPr="00F61251">
        <w:rPr>
          <w:sz w:val="28"/>
          <w:szCs w:val="28"/>
        </w:rPr>
        <w:lastRenderedPageBreak/>
        <w:t xml:space="preserve">форма проведения современного </w:t>
      </w:r>
      <w:r>
        <w:rPr>
          <w:sz w:val="28"/>
          <w:szCs w:val="28"/>
        </w:rPr>
        <w:t>занятия</w:t>
      </w:r>
      <w:r w:rsidRPr="00F61251">
        <w:rPr>
          <w:sz w:val="28"/>
          <w:szCs w:val="28"/>
        </w:rPr>
        <w:t xml:space="preserve">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Занятие</w:t>
      </w:r>
      <w:r w:rsidRPr="00F61251">
        <w:rPr>
          <w:sz w:val="28"/>
          <w:szCs w:val="28"/>
        </w:rPr>
        <w:t xml:space="preserve">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высокая степень травмобезопасности.</w:t>
      </w:r>
    </w:p>
    <w:p w:rsidR="000408D2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тематическом планировании программы отражены темы основных её </w:t>
      </w:r>
      <w:r w:rsidRPr="00F61251">
        <w:rPr>
          <w:sz w:val="28"/>
          <w:szCs w:val="28"/>
        </w:rPr>
        <w:lastRenderedPageBreak/>
        <w:t xml:space="preserve">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 w:rsidR="00420F19" w:rsidRPr="000408D2" w:rsidRDefault="00420F19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0408D2">
        <w:rPr>
          <w:b/>
          <w:i/>
          <w:sz w:val="28"/>
          <w:szCs w:val="28"/>
        </w:rPr>
        <w:t xml:space="preserve">Место </w:t>
      </w:r>
      <w:r w:rsidR="008F3F15" w:rsidRPr="000408D2">
        <w:rPr>
          <w:b/>
          <w:i/>
          <w:sz w:val="28"/>
          <w:szCs w:val="28"/>
        </w:rPr>
        <w:t>курса«Ш</w:t>
      </w:r>
      <w:r w:rsidRPr="000408D2">
        <w:rPr>
          <w:b/>
          <w:i/>
          <w:sz w:val="28"/>
          <w:szCs w:val="28"/>
        </w:rPr>
        <w:t>ахматы</w:t>
      </w:r>
      <w:r w:rsidR="008F3F15" w:rsidRPr="000408D2">
        <w:rPr>
          <w:b/>
          <w:i/>
          <w:sz w:val="28"/>
          <w:szCs w:val="28"/>
        </w:rPr>
        <w:t xml:space="preserve"> в школе» в учебном плане внеурочной деятельности</w:t>
      </w:r>
      <w:r w:rsidRPr="000408D2">
        <w:rPr>
          <w:b/>
          <w:i/>
          <w:sz w:val="28"/>
          <w:szCs w:val="28"/>
        </w:rPr>
        <w:t>.</w:t>
      </w:r>
    </w:p>
    <w:p w:rsidR="00420F19" w:rsidRPr="00184D34" w:rsidRDefault="000F7FC8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4</w:t>
      </w:r>
      <w:r w:rsidR="008F3F15">
        <w:rPr>
          <w:sz w:val="28"/>
          <w:szCs w:val="28"/>
        </w:rPr>
        <w:t xml:space="preserve"> класс</w:t>
      </w:r>
      <w:r w:rsidR="00087D04">
        <w:rPr>
          <w:sz w:val="28"/>
          <w:szCs w:val="28"/>
        </w:rPr>
        <w:t>ах</w:t>
      </w:r>
      <w:r w:rsidR="008F3F15">
        <w:rPr>
          <w:sz w:val="28"/>
          <w:szCs w:val="28"/>
        </w:rPr>
        <w:t xml:space="preserve"> на изучение кур</w:t>
      </w:r>
      <w:r w:rsidR="00087D04">
        <w:rPr>
          <w:sz w:val="28"/>
          <w:szCs w:val="28"/>
        </w:rPr>
        <w:t>са отводится 2</w:t>
      </w:r>
      <w:r w:rsidR="008F3F15">
        <w:rPr>
          <w:sz w:val="28"/>
          <w:szCs w:val="28"/>
        </w:rPr>
        <w:t xml:space="preserve"> час</w:t>
      </w:r>
      <w:r w:rsidR="00087D04">
        <w:rPr>
          <w:sz w:val="28"/>
          <w:szCs w:val="28"/>
        </w:rPr>
        <w:t>а</w:t>
      </w:r>
      <w:r w:rsidR="008F3F15">
        <w:rPr>
          <w:sz w:val="28"/>
          <w:szCs w:val="28"/>
        </w:rPr>
        <w:t xml:space="preserve"> в неделю, суммарно </w:t>
      </w:r>
      <w:r w:rsidR="00087D04">
        <w:rPr>
          <w:sz w:val="28"/>
          <w:szCs w:val="28"/>
        </w:rPr>
        <w:t>68</w:t>
      </w:r>
      <w:r w:rsidR="008F3F15">
        <w:rPr>
          <w:sz w:val="28"/>
          <w:szCs w:val="28"/>
        </w:rPr>
        <w:t xml:space="preserve"> час</w:t>
      </w:r>
      <w:r w:rsidR="00087D04">
        <w:rPr>
          <w:sz w:val="28"/>
          <w:szCs w:val="28"/>
        </w:rPr>
        <w:t>ов</w:t>
      </w:r>
      <w:r w:rsidR="00420F19" w:rsidRPr="00184D34">
        <w:rPr>
          <w:sz w:val="28"/>
          <w:szCs w:val="28"/>
        </w:rPr>
        <w:t>.</w:t>
      </w: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Default="00F767D7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 w:rsidR="00F767D7" w:rsidRPr="00F767D7" w:rsidRDefault="00F767D7" w:rsidP="0019042C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Pr="00F767D7" w:rsidRDefault="00F767D7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Из истории шахмат</w:t>
      </w:r>
    </w:p>
    <w:p w:rsidR="007A1601" w:rsidRDefault="007F648A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8A4CA3">
        <w:rPr>
          <w:sz w:val="28"/>
          <w:szCs w:val="28"/>
        </w:rPr>
        <w:t>История появления шахмат на Руси. Зарождение шахматной культуры в России</w:t>
      </w:r>
      <w:r w:rsidR="007A1601" w:rsidRPr="007A1601">
        <w:rPr>
          <w:sz w:val="28"/>
          <w:szCs w:val="28"/>
        </w:rPr>
        <w:t>.</w:t>
      </w:r>
    </w:p>
    <w:p w:rsidR="00F767D7" w:rsidRPr="00F767D7" w:rsidRDefault="00F767D7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Базовые понятия шахматной игры</w:t>
      </w:r>
    </w:p>
    <w:p w:rsidR="0000510A" w:rsidRDefault="0000510A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00510A">
        <w:rPr>
          <w:sz w:val="28"/>
          <w:szCs w:val="28"/>
        </w:rPr>
        <w:t xml:space="preserve">Правила техники безопасности во время занятий шахматами, понятие о травмах и способах их предупреждения. Правила поведения шахматистов, шахматный этикет. Шахматные соревнования и правила их проведения. </w:t>
      </w:r>
    </w:p>
    <w:p w:rsidR="007F648A" w:rsidRPr="007A1601" w:rsidRDefault="0000510A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00510A">
        <w:rPr>
          <w:sz w:val="28"/>
          <w:szCs w:val="28"/>
        </w:rPr>
        <w:t>Структура и содержание тренировочных занятий по шахматам. Основные термины и понятия в шахматной игре: белое и чёрное поле, горизонталь, вертикаль, диагональ, центр, шахматные фигуры (ладья, слон, ферзь, конь, пешка, король); ход и взятие каждой фигурой, нападение, защита, начальное положение, ход, взятие, удар, взятие на проходе, длинная и короткая рокировка, шах, мат, пат, ничья, ценность шахматных фигур, сравнительная сила фигур, стадии шахматной партии, основные тактические приёмы; шахматная партия, запись шахматной партии, основы дебюта, атака на рокировавшегося и нерокировавшегося короля в начале партии, атака при равносторонних и разносторонних рокировках, основы анализа шахматной партии, основы пешечных, ладейных и легкофигурных эндшпилей.</w:t>
      </w:r>
      <w:r w:rsidR="007F648A" w:rsidRPr="0000510A">
        <w:rPr>
          <w:sz w:val="28"/>
          <w:szCs w:val="28"/>
        </w:rPr>
        <w:t>.</w:t>
      </w:r>
    </w:p>
    <w:p w:rsidR="00F767D7" w:rsidRPr="00F767D7" w:rsidRDefault="007A1601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</w:t>
      </w:r>
      <w:r w:rsidR="00F767D7" w:rsidRPr="00F767D7">
        <w:rPr>
          <w:b/>
          <w:i/>
          <w:sz w:val="28"/>
          <w:szCs w:val="28"/>
        </w:rPr>
        <w:t>оревнова</w:t>
      </w:r>
      <w:r>
        <w:rPr>
          <w:b/>
          <w:i/>
          <w:sz w:val="28"/>
          <w:szCs w:val="28"/>
        </w:rPr>
        <w:t>тельная деятельность</w:t>
      </w:r>
    </w:p>
    <w:p w:rsidR="007A1601" w:rsidRPr="007A1601" w:rsidRDefault="0000510A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00510A">
        <w:rPr>
          <w:sz w:val="28"/>
          <w:szCs w:val="28"/>
        </w:rPr>
        <w:t xml:space="preserve">Данный вид деятельности включает в себя конкурсы решения позиций, </w:t>
      </w:r>
      <w:r w:rsidRPr="0000510A">
        <w:rPr>
          <w:sz w:val="28"/>
          <w:szCs w:val="28"/>
        </w:rPr>
        <w:lastRenderedPageBreak/>
        <w:t>спарринги, со</w:t>
      </w:r>
      <w:r>
        <w:rPr>
          <w:sz w:val="28"/>
          <w:szCs w:val="28"/>
        </w:rPr>
        <w:t>ревнования, шахматные праздники</w:t>
      </w:r>
      <w:r w:rsidR="007A1601" w:rsidRPr="007A1601">
        <w:rPr>
          <w:sz w:val="28"/>
          <w:szCs w:val="28"/>
        </w:rPr>
        <w:t>.</w:t>
      </w:r>
    </w:p>
    <w:p w:rsidR="00F767D7" w:rsidRPr="00F767D7" w:rsidRDefault="00F767D7" w:rsidP="0019042C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C225EC" w:rsidRDefault="00C225EC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Планируемые образовательные результаты</w:t>
      </w:r>
    </w:p>
    <w:p w:rsidR="00C225EC" w:rsidRDefault="00C225EC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Личностные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Метапредметные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умение организовывать совместную деятельность с учителем и сверстниками, работать индивидуально и в группе, формулировать, </w:t>
      </w:r>
      <w:r w:rsidRPr="00184D34">
        <w:rPr>
          <w:sz w:val="28"/>
          <w:szCs w:val="28"/>
        </w:rPr>
        <w:lastRenderedPageBreak/>
        <w:t>аргументировать и отстаивать свое мнение, соблюдать нормы информационной избирательности, этики и этикета.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Предметные результаты: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 xml:space="preserve">владеть </w:t>
      </w:r>
      <w:r>
        <w:rPr>
          <w:sz w:val="28"/>
          <w:szCs w:val="28"/>
        </w:rPr>
        <w:t>основными шахматными понятиями;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владеть основными элементами шахматной тактики и техники расчёта вариантов в практической игре;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находить и решать различные шахматные комбинации, в том числе мат в два– три хода;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знать и применять основные принципы развития фигур в дебюте; открытые дебюты и их теоретические варианты;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уметь атаковать короля при разносторонних и равносторонних рокировках;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разыгрывать элементарные пешечные, ладейные и легкофигурные эндшпили, знать теоретические позиции;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уметь реализовывать материальное преимущество;</w:t>
      </w:r>
    </w:p>
    <w:p w:rsidR="00C225EC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принимать участие в шахматных соревнованиях</w:t>
      </w:r>
      <w:r w:rsidR="00C225EC" w:rsidRPr="00184D34">
        <w:rPr>
          <w:sz w:val="28"/>
          <w:szCs w:val="28"/>
        </w:rPr>
        <w:t>.</w:t>
      </w:r>
    </w:p>
    <w:p w:rsidR="000408D2" w:rsidRDefault="000408D2" w:rsidP="000408D2">
      <w:pPr>
        <w:spacing w:line="360" w:lineRule="auto"/>
        <w:rPr>
          <w:b/>
          <w:sz w:val="28"/>
          <w:szCs w:val="28"/>
        </w:rPr>
      </w:pPr>
    </w:p>
    <w:p w:rsidR="00C223ED" w:rsidRPr="00C225EC" w:rsidRDefault="00C225EC" w:rsidP="000408D2">
      <w:pPr>
        <w:pStyle w:val="ConsPlusNormal"/>
        <w:spacing w:line="360" w:lineRule="auto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Т</w:t>
      </w:r>
      <w:r w:rsidR="00C223ED" w:rsidRPr="00C225EC">
        <w:rPr>
          <w:b/>
          <w:sz w:val="28"/>
          <w:szCs w:val="28"/>
        </w:rPr>
        <w:t>ематическое планирование</w:t>
      </w:r>
    </w:p>
    <w:p w:rsidR="00C225EC" w:rsidRPr="00AE347D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087"/>
        <w:gridCol w:w="912"/>
        <w:gridCol w:w="2737"/>
        <w:gridCol w:w="3835"/>
      </w:tblGrid>
      <w:tr w:rsidR="00AE347D" w:rsidTr="00AE347D"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 w:rsidR="00AE347D" w:rsidTr="00AE347D">
        <w:tc>
          <w:tcPr>
            <w:tcW w:w="0" w:type="auto"/>
          </w:tcPr>
          <w:p w:rsidR="00AE347D" w:rsidRDefault="00D326F7" w:rsidP="00F43C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E347D" w:rsidRPr="00AE347D">
              <w:rPr>
                <w:sz w:val="28"/>
                <w:szCs w:val="28"/>
              </w:rPr>
              <w:t>з истории шахмат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Default="008A4CA3" w:rsidP="0000510A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История появления шахмат на Руси. Зарождение шахматной культуры в России.</w:t>
            </w:r>
          </w:p>
        </w:tc>
        <w:tc>
          <w:tcPr>
            <w:tcW w:w="0" w:type="auto"/>
          </w:tcPr>
          <w:p w:rsidR="008A4CA3" w:rsidRDefault="008A4CA3" w:rsidP="008A4CA3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Знают о появлении шахмат на Руси, о том, как зарождалась шахматная культура в России.</w:t>
            </w:r>
          </w:p>
        </w:tc>
      </w:tr>
      <w:tr w:rsidR="00AE347D" w:rsidTr="00AE347D">
        <w:tc>
          <w:tcPr>
            <w:tcW w:w="0" w:type="auto"/>
          </w:tcPr>
          <w:p w:rsidR="00AE347D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Базовые понятия шахматной игры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0510A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00510A" w:rsidRDefault="008A4CA3" w:rsidP="0000510A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 xml:space="preserve">Тактические приёмы «мельница», «перекрытие», «рентген». </w:t>
            </w:r>
          </w:p>
          <w:p w:rsidR="0000510A" w:rsidRDefault="008A4CA3" w:rsidP="0000510A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 xml:space="preserve">Основы дебюта: открытые, полуоткрытые и </w:t>
            </w:r>
            <w:r w:rsidRPr="008A4CA3">
              <w:rPr>
                <w:sz w:val="28"/>
                <w:szCs w:val="28"/>
              </w:rPr>
              <w:lastRenderedPageBreak/>
              <w:t xml:space="preserve">закрытые дебюты, слабые пункты f2/f7, перевес в развитии фигур, выбор хода и оценка позиции, перевес в пространстве. </w:t>
            </w:r>
          </w:p>
          <w:p w:rsidR="008A4CA3" w:rsidRDefault="008A4CA3" w:rsidP="0000510A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Основы эндшпиля: простейшие ладейные и легкофигурные окончания.</w:t>
            </w:r>
          </w:p>
        </w:tc>
        <w:tc>
          <w:tcPr>
            <w:tcW w:w="0" w:type="auto"/>
          </w:tcPr>
          <w:p w:rsidR="008A4CA3" w:rsidRDefault="008A4CA3" w:rsidP="004C527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Знают тактические приемы </w:t>
            </w:r>
            <w:r w:rsidRPr="008A4CA3">
              <w:rPr>
                <w:sz w:val="28"/>
                <w:szCs w:val="28"/>
              </w:rPr>
              <w:t xml:space="preserve">«мельница», «перекрытие», «рентген», основы теории Итальянской партии, Защиты двух коней, Русской партии, способы разрушения прикрытия короля при </w:t>
            </w:r>
            <w:r w:rsidRPr="008A4CA3">
              <w:rPr>
                <w:sz w:val="28"/>
                <w:szCs w:val="28"/>
              </w:rPr>
              <w:lastRenderedPageBreak/>
              <w:t>равносторонней и разносторонней рокировках.  Умеют находить тактические приёмы «мельница», «перекрытие», «рентген», разыгрывать открытые дебюты по теории, использовать перевес в развитии в дебюте, атаковать короля при равносторонней и разносторонней рокировках, разыгрывать простейшие ладейные эндшпили: ладья с пешкой против ладьи (позицииФилидора и Лусены), простейшие легкофигурные окончания.  Соблюдают правила поведения за шахматной доской.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lastRenderedPageBreak/>
              <w:t>Раздел 2. Практико-соревновательная деятельность</w:t>
            </w:r>
          </w:p>
        </w:tc>
      </w:tr>
      <w:tr w:rsidR="00AE347D" w:rsidTr="00AE347D">
        <w:tc>
          <w:tcPr>
            <w:tcW w:w="0" w:type="auto"/>
          </w:tcPr>
          <w:p w:rsidR="00AE347D" w:rsidRDefault="007A1601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</w:t>
            </w:r>
          </w:p>
        </w:tc>
        <w:tc>
          <w:tcPr>
            <w:tcW w:w="0" w:type="auto"/>
          </w:tcPr>
          <w:p w:rsidR="00AE347D" w:rsidRPr="00AE347D" w:rsidRDefault="0000510A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AE347D" w:rsidRDefault="008A4CA3" w:rsidP="00FB1E29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Конкурсы решения позиций на все пройденные тактические приёмы и шахматные комбинации</w:t>
            </w:r>
            <w:r w:rsidR="007A1601" w:rsidRPr="007A1601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B1E29" w:rsidRDefault="00130A8B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Расставляют </w:t>
            </w:r>
            <w:r w:rsidRPr="00130A8B">
              <w:rPr>
                <w:sz w:val="28"/>
                <w:szCs w:val="28"/>
              </w:rPr>
              <w:t xml:space="preserve">позицию для </w:t>
            </w:r>
            <w:r w:rsidR="00FB1E29" w:rsidRPr="00FB1E29">
              <w:rPr>
                <w:sz w:val="28"/>
                <w:szCs w:val="28"/>
              </w:rPr>
              <w:t>решения упражнени</w:t>
            </w:r>
            <w:r w:rsidR="00FB1E29">
              <w:rPr>
                <w:sz w:val="28"/>
                <w:szCs w:val="28"/>
              </w:rPr>
              <w:t>й, решают шахматные упражнения.</w:t>
            </w:r>
          </w:p>
          <w:p w:rsidR="00FB1E29" w:rsidRDefault="00FB1E29" w:rsidP="00AE347D">
            <w:pPr>
              <w:pStyle w:val="ConsPlusNormal"/>
              <w:rPr>
                <w:sz w:val="28"/>
                <w:szCs w:val="28"/>
              </w:rPr>
            </w:pPr>
            <w:r w:rsidRPr="00FB1E29">
              <w:rPr>
                <w:sz w:val="28"/>
                <w:szCs w:val="28"/>
              </w:rPr>
              <w:t>Анализируют свои ответы и ответы своих сверстников.</w:t>
            </w:r>
          </w:p>
          <w:p w:rsidR="00AE347D" w:rsidRDefault="00FB1E29" w:rsidP="00AE347D">
            <w:pPr>
              <w:pStyle w:val="ConsPlusNormal"/>
              <w:rPr>
                <w:sz w:val="28"/>
                <w:szCs w:val="28"/>
              </w:rPr>
            </w:pPr>
            <w:r w:rsidRPr="00FB1E29">
              <w:rPr>
                <w:sz w:val="28"/>
                <w:szCs w:val="28"/>
              </w:rPr>
              <w:t>С помощью тестового задания оценивают собственное</w:t>
            </w:r>
            <w:r>
              <w:rPr>
                <w:sz w:val="28"/>
                <w:szCs w:val="28"/>
              </w:rPr>
              <w:t xml:space="preserve"> выполнение</w:t>
            </w:r>
            <w:r w:rsidR="00130A8B" w:rsidRPr="00130A8B">
              <w:rPr>
                <w:sz w:val="28"/>
                <w:szCs w:val="28"/>
              </w:rPr>
              <w:t>.</w:t>
            </w:r>
          </w:p>
        </w:tc>
      </w:tr>
      <w:tr w:rsidR="007A1601" w:rsidTr="00AE347D"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Соревнования</w:t>
            </w:r>
          </w:p>
        </w:tc>
        <w:tc>
          <w:tcPr>
            <w:tcW w:w="0" w:type="auto"/>
          </w:tcPr>
          <w:p w:rsidR="007A1601" w:rsidRPr="00AE347D" w:rsidRDefault="00F43C01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0" w:type="auto"/>
          </w:tcPr>
          <w:p w:rsidR="007A1601" w:rsidRDefault="007A1601" w:rsidP="00DE321B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Умеют играть партию от начала до конца с записью</w:t>
            </w:r>
            <w:r w:rsidR="00DE321B">
              <w:rPr>
                <w:sz w:val="28"/>
                <w:szCs w:val="28"/>
              </w:rPr>
              <w:t xml:space="preserve"> и различным</w:t>
            </w:r>
            <w:r w:rsidR="008944CF">
              <w:rPr>
                <w:sz w:val="28"/>
                <w:szCs w:val="28"/>
              </w:rPr>
              <w:t xml:space="preserve"> контрол</w:t>
            </w:r>
            <w:r w:rsidR="00DE321B">
              <w:rPr>
                <w:sz w:val="28"/>
                <w:szCs w:val="28"/>
              </w:rPr>
              <w:t>ем</w:t>
            </w:r>
            <w:r w:rsidR="008944CF">
              <w:rPr>
                <w:sz w:val="28"/>
                <w:szCs w:val="28"/>
              </w:rPr>
              <w:t xml:space="preserve"> врем</w:t>
            </w:r>
            <w:r w:rsidR="00DE321B">
              <w:rPr>
                <w:sz w:val="28"/>
                <w:szCs w:val="28"/>
              </w:rPr>
              <w:t>ени.</w:t>
            </w:r>
          </w:p>
        </w:tc>
      </w:tr>
      <w:tr w:rsidR="007A1601" w:rsidTr="00AE347D"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0" w:type="auto"/>
          </w:tcPr>
          <w:p w:rsidR="007A1601" w:rsidRDefault="00C610B9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Участие в школьном шахматном празднике.</w:t>
            </w:r>
          </w:p>
        </w:tc>
        <w:tc>
          <w:tcPr>
            <w:tcW w:w="0" w:type="auto"/>
          </w:tcPr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Осваивают правила игры.  Активно </w:t>
            </w:r>
            <w:r w:rsidR="00390D6D">
              <w:rPr>
                <w:sz w:val="28"/>
                <w:szCs w:val="28"/>
              </w:rPr>
              <w:t>участвуют в играх и эстафетах.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Общаются и взаимодействуют со сверстниками.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Проявляют доброжелательность, взаимопонимание, смелость, волю, решительность, активность и инициативу при </w:t>
            </w:r>
            <w:r w:rsidRPr="00A24E57">
              <w:rPr>
                <w:sz w:val="28"/>
                <w:szCs w:val="28"/>
              </w:rPr>
              <w:lastRenderedPageBreak/>
              <w:t xml:space="preserve">решении вариативных задач, возникающих в процессе игр.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Регулируют эмоции в процессе игровой деят</w:t>
            </w:r>
            <w:r w:rsidR="00390D6D">
              <w:rPr>
                <w:sz w:val="28"/>
                <w:szCs w:val="28"/>
              </w:rPr>
              <w:t>ельности, умеют управлять ими.</w:t>
            </w:r>
          </w:p>
          <w:p w:rsidR="007A1601" w:rsidRPr="00AE347D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Соблюдают правила техники безопасности во время участия в празднике.</w:t>
            </w:r>
          </w:p>
        </w:tc>
      </w:tr>
    </w:tbl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p w:rsidR="00AE347D" w:rsidRPr="00C225EC" w:rsidRDefault="008964A5" w:rsidP="00C225EC">
      <w:pPr>
        <w:pStyle w:val="ConsPlusNormal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Пример годового планирования занятий</w:t>
      </w:r>
    </w:p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616"/>
        <w:gridCol w:w="2817"/>
        <w:gridCol w:w="961"/>
        <w:gridCol w:w="5177"/>
      </w:tblGrid>
      <w:tr w:rsidR="008A4CA3" w:rsidRPr="008964A5" w:rsidTr="002D21A4"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2D21A4" w:rsidRPr="008964A5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Содержание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</w:p>
        </w:tc>
        <w:tc>
          <w:tcPr>
            <w:tcW w:w="0" w:type="auto"/>
          </w:tcPr>
          <w:p w:rsid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История появления шахмат на Руси. Зарождение шахматной культуры в России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Default="008A4CA3" w:rsidP="00C22114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Беседа о важности соблюдения правил техники безопасности на занятиях по шахматам. Знакомство с материалом об истории появления шахмат на Руси, о том, как в России начала формироваться шахматная культура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8A4CA3" w:rsidP="0000510A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0510A">
              <w:rPr>
                <w:sz w:val="28"/>
                <w:szCs w:val="28"/>
              </w:rPr>
              <w:t>-4</w:t>
            </w:r>
          </w:p>
        </w:tc>
        <w:tc>
          <w:tcPr>
            <w:tcW w:w="0" w:type="auto"/>
          </w:tcPr>
          <w:p w:rsidR="008A4CA3" w:rsidRP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Основные принципы игры в дебюте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C22114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Дополнение знаний об игре в дебюте новыми сведениями: роль центра, создание численного превосходства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0" w:type="auto"/>
          </w:tcPr>
          <w:p w:rsidR="008A4CA3" w:rsidRP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Перевес в развитии фигур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C22114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Раскрытие понятия «мобилизация фигур для получения численного превосходства»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0" w:type="auto"/>
          </w:tcPr>
          <w:p w:rsidR="008A4CA3" w:rsidRP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Атака на короля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8A4CA3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Раскрытие плана атаки на короля при односторонней и разносторонней рокировках, а также плана атаки на короля, оставшегося в центре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8A4CA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00510A">
              <w:rPr>
                <w:sz w:val="28"/>
                <w:szCs w:val="28"/>
              </w:rPr>
              <w:t>-10</w:t>
            </w:r>
          </w:p>
        </w:tc>
        <w:tc>
          <w:tcPr>
            <w:tcW w:w="0" w:type="auto"/>
          </w:tcPr>
          <w:p w:rsid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Перевес в пространстве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8A4CA3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Способы игры при пространственном перевесе, способы достижения пространственного перевеса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0" w:type="auto"/>
          </w:tcPr>
          <w:p w:rsid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позиции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8A4CA3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Рассказ о том, что необходимо делать для того, чтобы правильно оценить позицию во время шахматной партии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0" w:type="auto"/>
          </w:tcPr>
          <w:p w:rsid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игры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Разбор схемы моделирования плана игры, раскрытие цели планирования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хода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Алгоритм выбора хода, форсированные и нефорсированные варианты, профилактика. Учимся думать за партнёра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</w:t>
            </w: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Открытые дебюты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 xml:space="preserve">Многообразие открытых дебютов. </w:t>
            </w:r>
            <w:r w:rsidRPr="007C02C7">
              <w:rPr>
                <w:sz w:val="28"/>
                <w:szCs w:val="28"/>
              </w:rPr>
              <w:lastRenderedPageBreak/>
              <w:t>Итальянская партия, защита двух коней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19-20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Полуоткрытые дебюты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Многообразие полуоткрытых дебютов. Сицилианская защита, Французская защита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21-22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Закрытые дебюты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Многообразие закрытых дебютов. Славянская защита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Гамбиты 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Королевский гамбит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25-26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Тактический приём «мельница»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тактическим приёмом «мельница». Решение дидактических заданий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27-28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Тактический приём «перекрытие»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тактическим приёмом «перекрытие». Решение дидактических заданий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29-30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Тактический приём «рентген»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тактическим приёмом «рентген». Решение дидактических заданий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31-32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 xml:space="preserve"> занятий 47-49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33-34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Анализ шахматной партии:  выбери ход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Разбор и анализ партий чемпионов мира и ведущих шахматистов мира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335C8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C02C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-42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43-50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Простейшие ладейные эндшпили: ладья с пешкой и королём против ладьи  и короля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простейшими ладейными эндшпилями; способами защиты за слабейшую сторону и способами игры на выигрыш за сильнейшую сторону; изучение приёмов «построение моста», «отталкивание плечом», знакомство с позицией Филидора и позицией Лусены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51-52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Простейшие легкофигурные окончания: мат двумя слонами одинокому королю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простейшими легкофигурными окончаниями: техника матования двумя слонами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53-54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Простейшие легкофигурные окончания: мат конём и слоном одинокому королю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простейшими легкофигурными окончаниями: техника матования слоном и конём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55-56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>занятий 56-61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57-58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Роль шахмат в жизни человека</w:t>
            </w:r>
            <w:r>
              <w:rPr>
                <w:sz w:val="28"/>
                <w:szCs w:val="28"/>
              </w:rPr>
              <w:t>. Как стать сильным шахматистом.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Советы чемпионов мира юным шахматистам. Зачем учиться шахматной игре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59-66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67-</w:t>
            </w:r>
            <w:r w:rsidR="007C02C7">
              <w:rPr>
                <w:sz w:val="28"/>
                <w:szCs w:val="28"/>
              </w:rPr>
              <w:t>68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заданий, игровая пра</w:t>
            </w:r>
            <w:r w:rsidR="007F648A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тика</w:t>
            </w:r>
          </w:p>
        </w:tc>
      </w:tr>
    </w:tbl>
    <w:p w:rsidR="0009015B" w:rsidRDefault="0009015B" w:rsidP="000F7FC8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AE347D" w:rsidRPr="00DD67F0" w:rsidRDefault="00DD67F0" w:rsidP="000F7FC8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Учебно-методическое обеспечение образовательного процесса</w:t>
      </w:r>
    </w:p>
    <w:p w:rsidR="00DD67F0" w:rsidRPr="00DD67F0" w:rsidRDefault="00DD67F0" w:rsidP="000F7FC8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E2126F" w:rsidRDefault="00E2126F" w:rsidP="000F7FC8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 w:rsidR="00821DDB" w:rsidRDefault="00821DDB" w:rsidP="000F7FC8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 xml:space="preserve">4 класс : учебник </w:t>
      </w:r>
      <w:r w:rsidRPr="00E2126F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Е. А. Прудникова, Е. И. </w:t>
      </w:r>
      <w:r w:rsidRPr="00E2126F">
        <w:rPr>
          <w:rFonts w:ascii="Times New Roman" w:hAnsi="Times New Roman" w:cs="Times New Roman"/>
          <w:sz w:val="28"/>
          <w:szCs w:val="28"/>
        </w:rPr>
        <w:t>Волкова. — 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Просвещение, 2024. — 17</w:t>
      </w:r>
      <w:r w:rsidRPr="00E2126F">
        <w:rPr>
          <w:rFonts w:ascii="Times New Roman" w:hAnsi="Times New Roman" w:cs="Times New Roman"/>
          <w:sz w:val="28"/>
          <w:szCs w:val="28"/>
        </w:rPr>
        <w:t>6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1DDB" w:rsidRPr="00E2126F" w:rsidRDefault="00821DDB" w:rsidP="000F7FC8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>4 класс : р</w:t>
      </w:r>
      <w:r w:rsidRPr="00E2126F">
        <w:rPr>
          <w:rFonts w:ascii="Times New Roman" w:hAnsi="Times New Roman" w:cs="Times New Roman"/>
          <w:sz w:val="28"/>
          <w:szCs w:val="28"/>
        </w:rPr>
        <w:t>абоч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2126F">
        <w:rPr>
          <w:rFonts w:ascii="Times New Roman" w:hAnsi="Times New Roman" w:cs="Times New Roman"/>
          <w:sz w:val="28"/>
          <w:szCs w:val="28"/>
        </w:rPr>
        <w:t xml:space="preserve"> тет</w:t>
      </w:r>
      <w:r>
        <w:rPr>
          <w:rFonts w:ascii="Times New Roman" w:hAnsi="Times New Roman" w:cs="Times New Roman"/>
          <w:sz w:val="28"/>
          <w:szCs w:val="28"/>
        </w:rPr>
        <w:t>радь. / 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126F">
        <w:rPr>
          <w:rFonts w:ascii="Times New Roman" w:hAnsi="Times New Roman" w:cs="Times New Roman"/>
          <w:sz w:val="28"/>
          <w:szCs w:val="28"/>
        </w:rPr>
        <w:t xml:space="preserve"> Е. И. Волкова. — 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 Просвещение, 20</w:t>
      </w:r>
      <w:r>
        <w:rPr>
          <w:rFonts w:ascii="Times New Roman" w:hAnsi="Times New Roman" w:cs="Times New Roman"/>
          <w:sz w:val="28"/>
          <w:szCs w:val="28"/>
        </w:rPr>
        <w:t xml:space="preserve">24.— </w:t>
      </w:r>
      <w:r w:rsidR="005305F9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126F" w:rsidRDefault="00E2126F" w:rsidP="000F7FC8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DD67F0" w:rsidRPr="00DD67F0" w:rsidRDefault="00DD67F0" w:rsidP="000F7FC8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Методические материалы для учителя: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Абрамов С. П. Шахматы: первый год обучения. Методика проведения занятий / С.</w:t>
      </w:r>
      <w:r>
        <w:rPr>
          <w:sz w:val="28"/>
          <w:szCs w:val="28"/>
        </w:rPr>
        <w:t xml:space="preserve"> П. Абрамов, В. Л. Барский. – Москва</w:t>
      </w:r>
      <w:r w:rsidRPr="00846D6F">
        <w:rPr>
          <w:sz w:val="28"/>
          <w:szCs w:val="28"/>
        </w:rPr>
        <w:t xml:space="preserve">: ООО «Дайв», 2009.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Диченскова А. М. Физкультминутки и пальчиковые игры в начальной школе / А. М Диченскова. – Ростов н/Д: Феникс, 2014.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Волшебные фигуры, или Шахматы для детей 2–5 лет / И. Г. Сухин. – Москва: Новая школа, 1994.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Приключения в Шахматной стране / И. Г. Сухин. – Москва: Педагогика, 1991.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Удивительные приключения в Шахматной стране / И. Г. Сухин. – Москва: Поматур, 2000.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Шахматы для самых маленьких / И. Г. Сухин. – Москва: Астрель, АСТ, 2000.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Шахматы, первый год, или Там клетки чёрно-белые чудес и тайн полны: учеб. для 1 класса четырёхлетней и трёхлетней </w:t>
      </w:r>
      <w:r w:rsidRPr="00846D6F">
        <w:rPr>
          <w:sz w:val="28"/>
          <w:szCs w:val="28"/>
        </w:rPr>
        <w:lastRenderedPageBreak/>
        <w:t xml:space="preserve">начальной школы / И. Г. Сухин. – Обнинск: Духовное возрождение, 1998. </w:t>
      </w:r>
    </w:p>
    <w:p w:rsidR="00DD67F0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Сухин И. Г. Шахматы, первый год, или Учусь и учу: пособие для учителя / И. Г. Сухин. – Обнинск: Духовное возрождение, 1999</w:t>
      </w:r>
      <w:r>
        <w:rPr>
          <w:sz w:val="28"/>
          <w:szCs w:val="28"/>
        </w:rPr>
        <w:t>.</w:t>
      </w:r>
    </w:p>
    <w:p w:rsidR="00821DDB" w:rsidRDefault="00821DDB" w:rsidP="000F7FC8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>4 класс :методическое пособие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Прудникова, Е. И. Волкова. — 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:Просвещение, 20</w:t>
      </w:r>
      <w:r>
        <w:rPr>
          <w:rFonts w:ascii="Times New Roman" w:hAnsi="Times New Roman" w:cs="Times New Roman"/>
          <w:sz w:val="28"/>
          <w:szCs w:val="28"/>
        </w:rPr>
        <w:t>23. — 96</w:t>
      </w:r>
      <w:r w:rsidRPr="00E2126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66E" w:rsidRDefault="002A666E" w:rsidP="000F7FC8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>1-7 классы. Сборник примерных рабочих программ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Прудникова, Е. И. Волкова. — 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</w:t>
      </w:r>
      <w:r w:rsidR="00E07BE3">
        <w:rPr>
          <w:rFonts w:ascii="Times New Roman" w:hAnsi="Times New Roman" w:cs="Times New Roman"/>
          <w:sz w:val="28"/>
          <w:szCs w:val="28"/>
        </w:rPr>
        <w:t>Просвещение, 2023</w:t>
      </w:r>
      <w:r>
        <w:rPr>
          <w:rFonts w:ascii="Times New Roman" w:hAnsi="Times New Roman" w:cs="Times New Roman"/>
          <w:sz w:val="28"/>
          <w:szCs w:val="28"/>
        </w:rPr>
        <w:t>. — 64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528" w:rsidRPr="007A2528" w:rsidRDefault="007A2528" w:rsidP="000F7F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235" w:rsidRPr="00A56235" w:rsidRDefault="00A56235" w:rsidP="000F7FC8">
      <w:pPr>
        <w:autoSpaceDE w:val="0"/>
        <w:autoSpaceDN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62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 w:rsidR="00FB6945" w:rsidRPr="00846D6F" w:rsidRDefault="00FB6945" w:rsidP="000F7FC8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Спортивная федерация шахмат Ярославской области [Электронный ресурс]. – Ярославль,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6" w:history="1">
        <w:r w:rsidRPr="002D00A3">
          <w:rPr>
            <w:rStyle w:val="Hyperlink"/>
            <w:rFonts w:ascii="Times New Roman" w:hAnsi="Times New Roman" w:cs="Times New Roman"/>
            <w:sz w:val="28"/>
            <w:szCs w:val="28"/>
          </w:rPr>
          <w:t>https://yaroblchess.ru/</w:t>
        </w:r>
      </w:hyperlink>
    </w:p>
    <w:p w:rsidR="00FB6945" w:rsidRPr="00846D6F" w:rsidRDefault="00FB6945" w:rsidP="000F7FC8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Шахматное образование в Ярославской области / ЦНППМ [Электронный ресурс]. – Ярославль</w:t>
      </w:r>
      <w:r>
        <w:rPr>
          <w:rFonts w:ascii="Times New Roman" w:hAnsi="Times New Roman" w:cs="Times New Roman"/>
          <w:sz w:val="28"/>
          <w:szCs w:val="28"/>
        </w:rPr>
        <w:t>, 2024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7" w:history="1">
        <w:r w:rsidRPr="00846D6F">
          <w:rPr>
            <w:rStyle w:val="Hyperlink"/>
            <w:rFonts w:ascii="Times New Roman" w:hAnsi="Times New Roman" w:cs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 w:rsidR="00A56235" w:rsidRPr="001C1350" w:rsidRDefault="00A56235" w:rsidP="000F7FC8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350">
        <w:rPr>
          <w:rFonts w:ascii="Times New Roman" w:hAnsi="Times New Roman" w:cs="Times New Roman"/>
          <w:sz w:val="28"/>
          <w:szCs w:val="28"/>
        </w:rPr>
        <w:t>Федерация шахмат России [Электронный ресурс]. – М</w:t>
      </w:r>
      <w:r w:rsidR="00FB6945">
        <w:rPr>
          <w:rFonts w:ascii="Times New Roman" w:hAnsi="Times New Roman" w:cs="Times New Roman"/>
          <w:sz w:val="28"/>
          <w:szCs w:val="28"/>
        </w:rPr>
        <w:t>. : 2006-2024</w:t>
      </w:r>
      <w:r w:rsidRPr="001C1350">
        <w:rPr>
          <w:rFonts w:ascii="Times New Roman" w:hAnsi="Times New Roman" w:cs="Times New Roman"/>
          <w:sz w:val="28"/>
          <w:szCs w:val="28"/>
        </w:rPr>
        <w:t xml:space="preserve"> ФШР. – Режим доступа: </w:t>
      </w:r>
      <w:hyperlink r:id="rId8" w:history="1">
        <w:r w:rsidRPr="001C1350">
          <w:rPr>
            <w:rStyle w:val="Hyperlink"/>
            <w:rFonts w:ascii="Times New Roman" w:hAnsi="Times New Roman" w:cs="Times New Roman"/>
            <w:sz w:val="28"/>
            <w:szCs w:val="28"/>
          </w:rPr>
          <w:t>Федерация шахмат России (ruchess.ru)</w:t>
        </w:r>
      </w:hyperlink>
    </w:p>
    <w:p w:rsidR="001C1350" w:rsidRDefault="001C1350" w:rsidP="000F7F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0BE9" w:rsidRPr="00E00BE9" w:rsidRDefault="00E00BE9" w:rsidP="000F7F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BE9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E00BE9" w:rsidRPr="00E00BE9" w:rsidRDefault="00E00BE9" w:rsidP="000F7FC8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демонстрационная с фигурами демонстрационными;</w:t>
      </w:r>
    </w:p>
    <w:p w:rsidR="00E00BE9" w:rsidRPr="00E00BE9" w:rsidRDefault="00E00BE9" w:rsidP="000F7FC8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с фигурами шахматными;</w:t>
      </w:r>
    </w:p>
    <w:p w:rsidR="00E00BE9" w:rsidRPr="00E00BE9" w:rsidRDefault="00E00BE9" w:rsidP="000F7FC8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 w:rsidR="00E00BE9" w:rsidRPr="00E00BE9" w:rsidRDefault="00E00BE9" w:rsidP="000F7FC8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секундомер;</w:t>
      </w:r>
    </w:p>
    <w:p w:rsidR="001C1350" w:rsidRPr="00C225EC" w:rsidRDefault="00E00BE9" w:rsidP="000F7FC8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часы шахматные</w:t>
      </w:r>
      <w:r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sectPr w:rsidR="001C1350" w:rsidRPr="00C225EC" w:rsidSect="005C0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748"/>
    <w:multiLevelType w:val="hybridMultilevel"/>
    <w:tmpl w:val="320C80EC"/>
    <w:lvl w:ilvl="0" w:tplc="D66EC1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7B3759"/>
    <w:multiLevelType w:val="hybridMultilevel"/>
    <w:tmpl w:val="1640D49E"/>
    <w:lvl w:ilvl="0" w:tplc="D66EC1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26926D6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D6B799E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451D7"/>
    <w:multiLevelType w:val="hybridMultilevel"/>
    <w:tmpl w:val="DC4CCC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EBD"/>
    <w:rsid w:val="0000302D"/>
    <w:rsid w:val="0000510A"/>
    <w:rsid w:val="000408D2"/>
    <w:rsid w:val="00071E9C"/>
    <w:rsid w:val="00087D04"/>
    <w:rsid w:val="0009015B"/>
    <w:rsid w:val="0009681E"/>
    <w:rsid w:val="000E6F3E"/>
    <w:rsid w:val="000F7FC8"/>
    <w:rsid w:val="00130A8B"/>
    <w:rsid w:val="0013543F"/>
    <w:rsid w:val="00184D34"/>
    <w:rsid w:val="0019042C"/>
    <w:rsid w:val="001A1B78"/>
    <w:rsid w:val="001C1350"/>
    <w:rsid w:val="001D7E78"/>
    <w:rsid w:val="002A666E"/>
    <w:rsid w:val="002A6C96"/>
    <w:rsid w:val="002B5F5D"/>
    <w:rsid w:val="002D21A4"/>
    <w:rsid w:val="002E0245"/>
    <w:rsid w:val="002E6800"/>
    <w:rsid w:val="00335C84"/>
    <w:rsid w:val="003427E9"/>
    <w:rsid w:val="003861D2"/>
    <w:rsid w:val="00390D6D"/>
    <w:rsid w:val="003E09C0"/>
    <w:rsid w:val="00420F19"/>
    <w:rsid w:val="00423676"/>
    <w:rsid w:val="00460492"/>
    <w:rsid w:val="004C5273"/>
    <w:rsid w:val="005305F9"/>
    <w:rsid w:val="005C045C"/>
    <w:rsid w:val="005E0EF3"/>
    <w:rsid w:val="00650AB2"/>
    <w:rsid w:val="00661541"/>
    <w:rsid w:val="006D59B5"/>
    <w:rsid w:val="006E2C55"/>
    <w:rsid w:val="00715AC4"/>
    <w:rsid w:val="007707E7"/>
    <w:rsid w:val="007A1601"/>
    <w:rsid w:val="007A2528"/>
    <w:rsid w:val="007C02C7"/>
    <w:rsid w:val="007D31A5"/>
    <w:rsid w:val="007F648A"/>
    <w:rsid w:val="00805E24"/>
    <w:rsid w:val="00821DDB"/>
    <w:rsid w:val="00833A47"/>
    <w:rsid w:val="008944CF"/>
    <w:rsid w:val="008964A5"/>
    <w:rsid w:val="008A4CA3"/>
    <w:rsid w:val="008B0334"/>
    <w:rsid w:val="008B6325"/>
    <w:rsid w:val="008F3F15"/>
    <w:rsid w:val="009D0AAD"/>
    <w:rsid w:val="00A242D5"/>
    <w:rsid w:val="00A24E57"/>
    <w:rsid w:val="00A25ADC"/>
    <w:rsid w:val="00A56235"/>
    <w:rsid w:val="00A67D7B"/>
    <w:rsid w:val="00A8745B"/>
    <w:rsid w:val="00AE347D"/>
    <w:rsid w:val="00B6220F"/>
    <w:rsid w:val="00BF6EFC"/>
    <w:rsid w:val="00BF7FA1"/>
    <w:rsid w:val="00C15078"/>
    <w:rsid w:val="00C22114"/>
    <w:rsid w:val="00C223ED"/>
    <w:rsid w:val="00C225EC"/>
    <w:rsid w:val="00C42983"/>
    <w:rsid w:val="00C610B9"/>
    <w:rsid w:val="00CD1C1D"/>
    <w:rsid w:val="00D326F7"/>
    <w:rsid w:val="00DD67F0"/>
    <w:rsid w:val="00DE321B"/>
    <w:rsid w:val="00E00BE9"/>
    <w:rsid w:val="00E07BE3"/>
    <w:rsid w:val="00E17F98"/>
    <w:rsid w:val="00E2126F"/>
    <w:rsid w:val="00E34A9E"/>
    <w:rsid w:val="00ED2EBD"/>
    <w:rsid w:val="00EE06D1"/>
    <w:rsid w:val="00F021B5"/>
    <w:rsid w:val="00F046C6"/>
    <w:rsid w:val="00F43C01"/>
    <w:rsid w:val="00F61251"/>
    <w:rsid w:val="00F6163C"/>
    <w:rsid w:val="00F767D7"/>
    <w:rsid w:val="00F91BD4"/>
    <w:rsid w:val="00FA4277"/>
    <w:rsid w:val="00FB1E29"/>
    <w:rsid w:val="00FB6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F1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AE3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2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25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6235"/>
    <w:rPr>
      <w:color w:val="954F72" w:themeColor="followedHyperlink"/>
      <w:u w:val="single"/>
    </w:rPr>
  </w:style>
  <w:style w:type="paragraph" w:customStyle="1" w:styleId="a">
    <w:name w:val="Прижатый влево"/>
    <w:basedOn w:val="Normal"/>
    <w:next w:val="Normal"/>
    <w:uiPriority w:val="99"/>
    <w:rsid w:val="00E00B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headertexttopleveltextcentertext">
    <w:name w:val="headertext topleveltext centertext"/>
    <w:basedOn w:val="Normal"/>
    <w:rsid w:val="002E6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?ysclid=llaw5kxdm73687544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nppm.iro.yar.ru/?page_id=89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roblchess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12</Pages>
  <Words>2592</Words>
  <Characters>14779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Павлович Щербак</dc:creator>
  <cp:keywords/>
  <dc:description/>
  <cp:lastModifiedBy>рс</cp:lastModifiedBy>
  <cp:revision>72</cp:revision>
  <dcterms:created xsi:type="dcterms:W3CDTF">2023-08-07T05:44:00Z</dcterms:created>
  <dcterms:modified xsi:type="dcterms:W3CDTF">2026-05-31T14:41:00Z</dcterms:modified>
</cp:coreProperties>
</file>