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920" w:rsidRDefault="005021C9" w:rsidP="005021C9">
      <w:pPr>
        <w:spacing w:beforeAutospacing="0" w:afterAutospacing="0"/>
        <w:ind w:left="2127" w:hanging="86"/>
        <w:jc w:val="center"/>
        <w:rPr>
          <w:b/>
          <w:spacing w:val="-2"/>
          <w:sz w:val="28"/>
        </w:rPr>
      </w:pPr>
      <w:r>
        <w:rPr>
          <w:noProof/>
        </w:rPr>
        <w:drawing>
          <wp:anchor distT="0" distB="0" distL="114300" distR="114300" simplePos="0" relativeHeight="251658240" behindDoc="0" locked="0" layoutInCell="1" allowOverlap="1">
            <wp:simplePos x="0" y="0"/>
            <wp:positionH relativeFrom="margin">
              <wp:posOffset>160020</wp:posOffset>
            </wp:positionH>
            <wp:positionV relativeFrom="page">
              <wp:posOffset>542290</wp:posOffset>
            </wp:positionV>
            <wp:extent cx="1196340" cy="117665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rcRect/>
                    <a:stretch/>
                  </pic:blipFill>
                  <pic:spPr>
                    <a:xfrm>
                      <a:off x="0" y="0"/>
                      <a:ext cx="1196340" cy="1176655"/>
                    </a:xfrm>
                    <a:prstGeom prst="rect">
                      <a:avLst/>
                    </a:prstGeom>
                  </pic:spPr>
                </pic:pic>
              </a:graphicData>
            </a:graphic>
          </wp:anchor>
        </w:drawing>
      </w:r>
      <w:r>
        <w:rPr>
          <w:b/>
          <w:spacing w:val="-2"/>
          <w:sz w:val="28"/>
        </w:rPr>
        <w:t>Муниципальное образовательное учреждение средняя общеобразовательная школа</w:t>
      </w:r>
    </w:p>
    <w:p w:rsidR="00D84920" w:rsidRDefault="005021C9" w:rsidP="005021C9">
      <w:pPr>
        <w:spacing w:beforeAutospacing="0" w:afterAutospacing="0"/>
        <w:ind w:left="2127" w:hanging="86"/>
        <w:jc w:val="center"/>
        <w:rPr>
          <w:b/>
          <w:spacing w:val="-2"/>
          <w:sz w:val="28"/>
        </w:rPr>
      </w:pPr>
      <w:r>
        <w:rPr>
          <w:b/>
          <w:spacing w:val="-2"/>
          <w:sz w:val="28"/>
        </w:rPr>
        <w:t>«Образовательный комплекс № 39»</w:t>
      </w:r>
    </w:p>
    <w:p w:rsidR="00D84920" w:rsidRDefault="005021C9" w:rsidP="005021C9">
      <w:pPr>
        <w:spacing w:beforeAutospacing="0" w:afterAutospacing="0"/>
        <w:ind w:left="2127" w:hanging="86"/>
        <w:jc w:val="center"/>
        <w:rPr>
          <w:b/>
          <w:sz w:val="28"/>
        </w:rPr>
      </w:pPr>
      <w:r>
        <w:rPr>
          <w:b/>
          <w:sz w:val="28"/>
        </w:rPr>
        <w:t>(МОУСОШ «Образовательный комплекс №39)</w:t>
      </w:r>
    </w:p>
    <w:p w:rsidR="00D84920" w:rsidRDefault="00D84920" w:rsidP="005021C9">
      <w:pPr>
        <w:pBdr>
          <w:bottom w:val="double" w:sz="4" w:space="1" w:color="000000"/>
          <w:between w:val="single" w:sz="4" w:space="1" w:color="000000"/>
        </w:pBdr>
        <w:spacing w:beforeAutospacing="0" w:afterAutospacing="0"/>
        <w:ind w:firstLine="1757"/>
        <w:rPr>
          <w:b/>
          <w:sz w:val="28"/>
        </w:rPr>
      </w:pPr>
    </w:p>
    <w:p w:rsidR="00D84920" w:rsidRDefault="005021C9" w:rsidP="005021C9">
      <w:pPr>
        <w:spacing w:beforeAutospacing="0" w:afterAutospacing="0"/>
        <w:jc w:val="center"/>
        <w:rPr>
          <w:sz w:val="18"/>
        </w:rPr>
      </w:pPr>
      <w:r>
        <w:rPr>
          <w:sz w:val="18"/>
        </w:rPr>
        <w:t xml:space="preserve">Красноперевальский пер., д.4, г. Ярославль, 150019 </w:t>
      </w:r>
      <w:r>
        <w:rPr>
          <w:b/>
          <w:sz w:val="18"/>
        </w:rPr>
        <w:t>тел./факс:</w:t>
      </w:r>
      <w:r>
        <w:rPr>
          <w:sz w:val="18"/>
        </w:rPr>
        <w:t xml:space="preserve"> +7 (4852) 57-97-35 </w:t>
      </w:r>
      <w:r>
        <w:rPr>
          <w:b/>
          <w:sz w:val="18"/>
        </w:rPr>
        <w:t>e-mail:</w:t>
      </w:r>
      <w:r>
        <w:rPr>
          <w:sz w:val="18"/>
        </w:rPr>
        <w:t xml:space="preserve"> yarsch017@yandex.ru</w:t>
      </w:r>
    </w:p>
    <w:p w:rsidR="00D84920" w:rsidRDefault="00D84920" w:rsidP="005021C9">
      <w:pPr>
        <w:spacing w:beforeAutospacing="0" w:afterAutospacing="0"/>
        <w:jc w:val="center"/>
        <w:rPr>
          <w:b/>
          <w:spacing w:val="-2"/>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75"/>
        <w:gridCol w:w="4676"/>
      </w:tblGrid>
      <w:tr w:rsidR="00D84920">
        <w:trPr>
          <w:trHeight w:val="200"/>
          <w:jc w:val="center"/>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4920" w:rsidRDefault="005021C9" w:rsidP="005021C9">
            <w:pPr>
              <w:spacing w:beforeAutospacing="0" w:afterAutospacing="0"/>
              <w:rPr>
                <w:sz w:val="24"/>
              </w:rPr>
            </w:pPr>
            <w:r>
              <w:rPr>
                <w:sz w:val="24"/>
              </w:rPr>
              <w:t>ПРИНЯТО:</w:t>
            </w:r>
          </w:p>
          <w:p w:rsidR="00D84920" w:rsidRDefault="00D84920" w:rsidP="005021C9">
            <w:pPr>
              <w:spacing w:beforeAutospacing="0" w:afterAutospacing="0"/>
              <w:rPr>
                <w:sz w:val="24"/>
              </w:rPr>
            </w:pPr>
          </w:p>
          <w:p w:rsidR="00D84920" w:rsidRDefault="005021C9" w:rsidP="005021C9">
            <w:pPr>
              <w:spacing w:beforeAutospacing="0" w:afterAutospacing="0"/>
              <w:rPr>
                <w:sz w:val="24"/>
              </w:rPr>
            </w:pPr>
            <w:r>
              <w:rPr>
                <w:sz w:val="24"/>
              </w:rPr>
              <w:t>Педагогическим советом МОУСОШ «Образовательный комплекс № 39»</w:t>
            </w:r>
          </w:p>
          <w:p w:rsidR="00D84920" w:rsidRDefault="00D84920" w:rsidP="005021C9">
            <w:pPr>
              <w:spacing w:beforeAutospacing="0" w:afterAutospacing="0"/>
              <w:rPr>
                <w:sz w:val="24"/>
              </w:rPr>
            </w:pPr>
          </w:p>
          <w:p w:rsidR="00D84920" w:rsidRDefault="00D84920" w:rsidP="005021C9">
            <w:pPr>
              <w:spacing w:beforeAutospacing="0" w:afterAutospacing="0"/>
              <w:rPr>
                <w:sz w:val="24"/>
              </w:rPr>
            </w:pPr>
          </w:p>
          <w:p w:rsidR="00D84920" w:rsidRDefault="00D84920" w:rsidP="005021C9">
            <w:pPr>
              <w:spacing w:beforeAutospacing="0" w:afterAutospacing="0"/>
              <w:rPr>
                <w:sz w:val="24"/>
              </w:rPr>
            </w:pPr>
          </w:p>
          <w:p w:rsidR="00D84920" w:rsidRDefault="005021C9" w:rsidP="005021C9">
            <w:pPr>
              <w:spacing w:beforeAutospacing="0" w:afterAutospacing="0"/>
              <w:rPr>
                <w:sz w:val="24"/>
              </w:rPr>
            </w:pPr>
            <w:r>
              <w:rPr>
                <w:sz w:val="24"/>
              </w:rPr>
              <w:t>Протокол № ______1_______</w:t>
            </w:r>
          </w:p>
          <w:p w:rsidR="00D84920" w:rsidRDefault="005021C9" w:rsidP="005021C9">
            <w:pPr>
              <w:spacing w:beforeAutospacing="0" w:afterAutospacing="0"/>
              <w:rPr>
                <w:sz w:val="24"/>
              </w:rPr>
            </w:pPr>
            <w:r>
              <w:rPr>
                <w:sz w:val="24"/>
              </w:rPr>
              <w:t>от «</w:t>
            </w:r>
            <w:r>
              <w:rPr>
                <w:sz w:val="24"/>
                <w:u w:val="single"/>
              </w:rPr>
              <w:t>01</w:t>
            </w:r>
            <w:r>
              <w:rPr>
                <w:sz w:val="24"/>
              </w:rPr>
              <w:t xml:space="preserve">» </w:t>
            </w:r>
            <w:r>
              <w:rPr>
                <w:sz w:val="24"/>
                <w:u w:val="single"/>
              </w:rPr>
              <w:t>октября</w:t>
            </w:r>
            <w:r>
              <w:rPr>
                <w:sz w:val="24"/>
              </w:rPr>
              <w:t xml:space="preserve"> 20 </w:t>
            </w:r>
            <w:r>
              <w:rPr>
                <w:sz w:val="24"/>
                <w:u w:val="single"/>
              </w:rPr>
              <w:t>25</w:t>
            </w:r>
            <w:r>
              <w:rPr>
                <w:sz w:val="24"/>
              </w:rPr>
              <w:t xml:space="preserve"> г.</w:t>
            </w:r>
          </w:p>
        </w:tc>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4920" w:rsidRDefault="005021C9" w:rsidP="005021C9">
            <w:pPr>
              <w:spacing w:beforeAutospacing="0" w:afterAutospacing="0"/>
              <w:rPr>
                <w:sz w:val="24"/>
              </w:rPr>
            </w:pPr>
            <w:r>
              <w:rPr>
                <w:sz w:val="24"/>
              </w:rPr>
              <w:t>УТВЕРЖДЕНО:</w:t>
            </w:r>
          </w:p>
          <w:p w:rsidR="00D84920" w:rsidRDefault="00D84920" w:rsidP="005021C9">
            <w:pPr>
              <w:spacing w:beforeAutospacing="0" w:afterAutospacing="0"/>
              <w:rPr>
                <w:sz w:val="24"/>
              </w:rPr>
            </w:pPr>
          </w:p>
          <w:p w:rsidR="00D84920" w:rsidRDefault="005021C9" w:rsidP="005021C9">
            <w:pPr>
              <w:spacing w:beforeAutospacing="0" w:afterAutospacing="0"/>
              <w:rPr>
                <w:sz w:val="24"/>
              </w:rPr>
            </w:pPr>
            <w:r>
              <w:rPr>
                <w:sz w:val="24"/>
              </w:rPr>
              <w:t xml:space="preserve">Директор МОУСОШ </w:t>
            </w:r>
          </w:p>
          <w:p w:rsidR="00D84920" w:rsidRDefault="005021C9" w:rsidP="005021C9">
            <w:pPr>
              <w:spacing w:beforeAutospacing="0" w:afterAutospacing="0"/>
              <w:rPr>
                <w:sz w:val="24"/>
              </w:rPr>
            </w:pPr>
            <w:r>
              <w:rPr>
                <w:sz w:val="24"/>
              </w:rPr>
              <w:t>«Образовательный комплекс № 39»</w:t>
            </w:r>
          </w:p>
          <w:p w:rsidR="00D84920" w:rsidRDefault="00D84920" w:rsidP="005021C9">
            <w:pPr>
              <w:spacing w:beforeAutospacing="0" w:afterAutospacing="0"/>
              <w:rPr>
                <w:sz w:val="24"/>
              </w:rPr>
            </w:pPr>
          </w:p>
          <w:p w:rsidR="00D84920" w:rsidRDefault="005021C9" w:rsidP="005021C9">
            <w:pPr>
              <w:spacing w:beforeAutospacing="0" w:afterAutospacing="0"/>
              <w:rPr>
                <w:sz w:val="24"/>
              </w:rPr>
            </w:pPr>
            <w:r>
              <w:rPr>
                <w:sz w:val="24"/>
              </w:rPr>
              <w:t>/___________________/ О.В. Румянцева</w:t>
            </w:r>
          </w:p>
          <w:p w:rsidR="00D84920" w:rsidRDefault="00D84920" w:rsidP="005021C9">
            <w:pPr>
              <w:spacing w:beforeAutospacing="0" w:afterAutospacing="0"/>
              <w:rPr>
                <w:sz w:val="24"/>
              </w:rPr>
            </w:pPr>
          </w:p>
          <w:p w:rsidR="00D84920" w:rsidRDefault="005021C9" w:rsidP="005021C9">
            <w:pPr>
              <w:spacing w:beforeAutospacing="0" w:afterAutospacing="0"/>
              <w:rPr>
                <w:sz w:val="24"/>
              </w:rPr>
            </w:pPr>
            <w:r>
              <w:rPr>
                <w:sz w:val="24"/>
              </w:rPr>
              <w:t>Приказ № _____3________</w:t>
            </w:r>
          </w:p>
          <w:p w:rsidR="00D84920" w:rsidRDefault="005021C9" w:rsidP="005021C9">
            <w:pPr>
              <w:spacing w:beforeAutospacing="0" w:afterAutospacing="0"/>
              <w:rPr>
                <w:rFonts w:ascii="Times New Roman" w:hAnsi="Times New Roman"/>
                <w:sz w:val="24"/>
              </w:rPr>
            </w:pPr>
            <w:r>
              <w:rPr>
                <w:rFonts w:ascii="Times New Roman" w:hAnsi="Times New Roman"/>
                <w:sz w:val="24"/>
              </w:rPr>
              <w:t>от «</w:t>
            </w:r>
            <w:r>
              <w:rPr>
                <w:rFonts w:ascii="Times New Roman" w:hAnsi="Times New Roman"/>
                <w:sz w:val="24"/>
                <w:u w:val="single"/>
              </w:rPr>
              <w:t>01</w:t>
            </w:r>
            <w:r>
              <w:rPr>
                <w:rFonts w:ascii="Times New Roman" w:hAnsi="Times New Roman"/>
                <w:sz w:val="24"/>
              </w:rPr>
              <w:t xml:space="preserve">» </w:t>
            </w:r>
            <w:r>
              <w:rPr>
                <w:rFonts w:ascii="Times New Roman" w:hAnsi="Times New Roman"/>
                <w:sz w:val="24"/>
                <w:u w:val="single"/>
              </w:rPr>
              <w:t>октября</w:t>
            </w:r>
            <w:r>
              <w:rPr>
                <w:rFonts w:ascii="Times New Roman" w:hAnsi="Times New Roman"/>
                <w:sz w:val="24"/>
              </w:rPr>
              <w:t xml:space="preserve"> 20 </w:t>
            </w:r>
            <w:r>
              <w:rPr>
                <w:rFonts w:ascii="Times New Roman" w:hAnsi="Times New Roman"/>
                <w:sz w:val="24"/>
                <w:u w:val="single"/>
              </w:rPr>
              <w:t>25</w:t>
            </w:r>
            <w:r>
              <w:rPr>
                <w:rFonts w:ascii="Times New Roman" w:hAnsi="Times New Roman"/>
                <w:sz w:val="24"/>
              </w:rPr>
              <w:t xml:space="preserve"> г.</w:t>
            </w:r>
          </w:p>
          <w:p w:rsidR="00D84920" w:rsidRDefault="00D84920" w:rsidP="005021C9">
            <w:pPr>
              <w:spacing w:beforeAutospacing="0" w:afterAutospacing="0"/>
              <w:rPr>
                <w:rFonts w:ascii="Times New Roman" w:hAnsi="Times New Roman"/>
                <w:sz w:val="24"/>
              </w:rPr>
            </w:pPr>
          </w:p>
        </w:tc>
      </w:tr>
    </w:tbl>
    <w:p w:rsidR="00D84920" w:rsidRDefault="00D84920" w:rsidP="005021C9">
      <w:pPr>
        <w:tabs>
          <w:tab w:val="left" w:pos="0"/>
        </w:tabs>
        <w:spacing w:beforeAutospacing="0" w:afterAutospacing="0"/>
        <w:jc w:val="center"/>
        <w:rPr>
          <w:rFonts w:ascii="Times New Roman" w:hAnsi="Times New Roman"/>
          <w:b/>
          <w:sz w:val="24"/>
        </w:rPr>
      </w:pPr>
    </w:p>
    <w:p w:rsidR="00D84920" w:rsidRDefault="005021C9" w:rsidP="005021C9">
      <w:pPr>
        <w:tabs>
          <w:tab w:val="left" w:pos="0"/>
        </w:tabs>
        <w:spacing w:beforeAutospacing="0" w:afterAutospacing="0"/>
        <w:jc w:val="center"/>
        <w:rPr>
          <w:rFonts w:ascii="Times New Roman" w:hAnsi="Times New Roman"/>
          <w:b/>
          <w:sz w:val="24"/>
        </w:rPr>
      </w:pPr>
      <w:r>
        <w:rPr>
          <w:rFonts w:ascii="Times New Roman" w:hAnsi="Times New Roman"/>
          <w:b/>
          <w:caps/>
          <w:sz w:val="24"/>
        </w:rPr>
        <w:t>Положение</w:t>
      </w:r>
      <w:r>
        <w:rPr>
          <w:sz w:val="24"/>
        </w:rPr>
        <w:br/>
      </w:r>
      <w:r>
        <w:rPr>
          <w:rFonts w:ascii="Times New Roman" w:hAnsi="Times New Roman"/>
          <w:b/>
          <w:sz w:val="24"/>
        </w:rPr>
        <w:t>о формах, периодичности и порядке текущего контроля успеваемости</w:t>
      </w:r>
      <w:r w:rsidR="000C10B7">
        <w:rPr>
          <w:sz w:val="24"/>
        </w:rPr>
        <w:t xml:space="preserve">, </w:t>
      </w:r>
      <w:r>
        <w:rPr>
          <w:rFonts w:ascii="Times New Roman" w:hAnsi="Times New Roman"/>
          <w:b/>
          <w:sz w:val="24"/>
        </w:rPr>
        <w:t xml:space="preserve">промежуточной </w:t>
      </w:r>
      <w:r w:rsidR="000C10B7">
        <w:rPr>
          <w:rFonts w:ascii="Times New Roman" w:hAnsi="Times New Roman"/>
          <w:b/>
          <w:sz w:val="24"/>
        </w:rPr>
        <w:t xml:space="preserve">и итоговой </w:t>
      </w:r>
      <w:r>
        <w:rPr>
          <w:rFonts w:ascii="Times New Roman" w:hAnsi="Times New Roman"/>
          <w:b/>
          <w:sz w:val="24"/>
        </w:rPr>
        <w:t>аттестации обучающихся</w:t>
      </w:r>
      <w:r>
        <w:rPr>
          <w:sz w:val="24"/>
        </w:rPr>
        <w:br/>
      </w:r>
      <w:r>
        <w:rPr>
          <w:rFonts w:ascii="Times New Roman" w:hAnsi="Times New Roman"/>
          <w:b/>
          <w:sz w:val="24"/>
        </w:rPr>
        <w:t>МОУСОШ «ОБРАЗОВАТЕЛЬНЫЙ КОМПЛЕКС № 39»</w:t>
      </w:r>
    </w:p>
    <w:p w:rsidR="00D84920" w:rsidRDefault="00D84920" w:rsidP="005021C9">
      <w:pPr>
        <w:tabs>
          <w:tab w:val="left" w:pos="0"/>
        </w:tabs>
        <w:spacing w:beforeAutospacing="0" w:afterAutospacing="0"/>
        <w:jc w:val="center"/>
        <w:rPr>
          <w:rFonts w:ascii="Times New Roman" w:hAnsi="Times New Roman"/>
          <w:b/>
          <w:sz w:val="24"/>
        </w:rPr>
      </w:pPr>
    </w:p>
    <w:p w:rsidR="00D84920" w:rsidRDefault="005021C9" w:rsidP="005021C9">
      <w:pPr>
        <w:tabs>
          <w:tab w:val="left" w:pos="0"/>
        </w:tabs>
        <w:spacing w:beforeAutospacing="0" w:afterAutospacing="0"/>
        <w:ind w:firstLine="709"/>
        <w:jc w:val="both"/>
        <w:rPr>
          <w:rFonts w:ascii="Times New Roman" w:hAnsi="Times New Roman"/>
          <w:sz w:val="24"/>
        </w:rPr>
      </w:pPr>
      <w:r>
        <w:rPr>
          <w:rFonts w:ascii="Times New Roman" w:hAnsi="Times New Roman"/>
          <w:b/>
          <w:sz w:val="24"/>
        </w:rPr>
        <w:t>1. Общие положения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1.1. Положение о формах, периодичности и порядке текущего контроля успеваемости и промежуточной аттестации обучающихся по основным общеобразовательным программам муниципального образовательного учреждения средняя общеобразовательная школа «Образовательный комплекс № 39» (далее – Положение) разработано в соответствии с Федеральным законом от 29.12.2012 № 273-ФЗ «Об образовании в Российской Федерации» и другим федеральным и региональным законодательством в сфере образования, в том числе федеральными образовательными программами, а также в соответствии с основными образовательными программами начального общего, основного общего и среднего общего образования (далее – ООП НОО, ООО, СОО).</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1.2. Положение определяет порядок проведения стартовой диагностики, формы, периодичность, порядок текущего контроля успеваемости и промежуточной аттестации обучающихся муниципального образовательного учреждения средняя общеобразовательная школа «Образовательный комплекс № 39» (далее – МОУСОШ «Образовательный комплекс № 39») по ООП НОО, ООО, СОО, порядок ликвидации академической задолженности, а также особенности оценки для экстернов, зачисленных в МОУСОШ «Образовательный комплекс № 39» для прохождения промежуточной и (или) государственной итоговой аттестации.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1.3. Стартовая диагностика, текущий контроль успеваемости и промежуточная аттестация по отдельным частям учебного предмета или учебному предмету в целом, курсу, дисциплине (модулю) образовательной программы проводятся в рамках часов, отведенных учебным планом (индивидуальным учебным планом) на соответствующие части образовательной программы.</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1.4. Положение является частью регулирования процедур внутренней оценки достижения планируемых результатов освоения ООП НОО, ООО, СОО, которая состоит из стартовой диагностики, текущей оценки (включая тематическую и итоговую), промежуточной аттестации, психолого-педагогического наблюдения, внутреннего мониторинга образовательных достижений обучающихся.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1.5. Для обучающихся с ОВЗ в МОУСОШ «Образовательный комплекс № 39» создаются </w:t>
      </w:r>
      <w:r>
        <w:rPr>
          <w:sz w:val="24"/>
        </w:rPr>
        <w:lastRenderedPageBreak/>
        <w:t xml:space="preserve">специальные условия проведения текущего контроля успеваемости и промежуточной аттестации с учетом здоровья обучающихся с ОВЗ, их особыми образовательными потребностями. Описание организации и содержания специальных условий указываются в подразделе с системой оценки достижения планируемых результатов освоения программы целевого раздела ООП.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1.6. В целях создания условий, отвечающих физиологическим особенностям обучающихся, не допускается проведение специальных оценочных процедур:</w:t>
      </w:r>
    </w:p>
    <w:p w:rsidR="00D84920" w:rsidRDefault="005021C9" w:rsidP="005021C9">
      <w:pPr>
        <w:pStyle w:val="ListParagraph"/>
        <w:widowControl w:val="0"/>
        <w:numPr>
          <w:ilvl w:val="0"/>
          <w:numId w:val="1"/>
        </w:numPr>
        <w:tabs>
          <w:tab w:val="left" w:pos="0"/>
          <w:tab w:val="left" w:pos="144"/>
          <w:tab w:val="left" w:pos="567"/>
          <w:tab w:val="left" w:pos="1008"/>
        </w:tabs>
        <w:spacing w:beforeAutospacing="0" w:afterAutospacing="0"/>
        <w:ind w:left="0" w:firstLine="425"/>
        <w:jc w:val="both"/>
        <w:rPr>
          <w:sz w:val="24"/>
        </w:rPr>
      </w:pPr>
      <w:r>
        <w:rPr>
          <w:sz w:val="24"/>
        </w:rPr>
        <w:t>по каждому учебному предмету в одной параллели классов чаще 1 раза в 2,5 недели.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данной параллели в текущем учебном году;</w:t>
      </w:r>
    </w:p>
    <w:p w:rsidR="00D84920" w:rsidRDefault="005021C9" w:rsidP="005021C9">
      <w:pPr>
        <w:pStyle w:val="ListParagraph"/>
        <w:widowControl w:val="0"/>
        <w:numPr>
          <w:ilvl w:val="0"/>
          <w:numId w:val="1"/>
        </w:numPr>
        <w:tabs>
          <w:tab w:val="left" w:pos="0"/>
          <w:tab w:val="left" w:pos="144"/>
          <w:tab w:val="left" w:pos="567"/>
          <w:tab w:val="left" w:pos="1008"/>
        </w:tabs>
        <w:spacing w:beforeAutospacing="0" w:afterAutospacing="0"/>
        <w:ind w:left="0" w:firstLine="425"/>
        <w:jc w:val="both"/>
        <w:rPr>
          <w:sz w:val="24"/>
        </w:rPr>
      </w:pPr>
      <w:r>
        <w:rPr>
          <w:sz w:val="24"/>
        </w:rPr>
        <w:t>на первом и последнем уроках, за исключением учебных предметов, по которым проводится не более 1 урока в неделю, причем этот урок является первым или последним в расписании;</w:t>
      </w:r>
    </w:p>
    <w:p w:rsidR="00D84920" w:rsidRDefault="005021C9" w:rsidP="005021C9">
      <w:pPr>
        <w:pStyle w:val="ListParagraph"/>
        <w:widowControl w:val="0"/>
        <w:numPr>
          <w:ilvl w:val="0"/>
          <w:numId w:val="1"/>
        </w:numPr>
        <w:tabs>
          <w:tab w:val="left" w:pos="0"/>
          <w:tab w:val="left" w:pos="144"/>
          <w:tab w:val="left" w:pos="567"/>
          <w:tab w:val="left" w:pos="1008"/>
        </w:tabs>
        <w:spacing w:beforeAutospacing="0" w:afterAutospacing="0"/>
        <w:ind w:left="0" w:firstLine="425"/>
        <w:jc w:val="both"/>
        <w:rPr>
          <w:sz w:val="24"/>
        </w:rPr>
      </w:pPr>
      <w:r>
        <w:rPr>
          <w:sz w:val="24"/>
        </w:rPr>
        <w:t>для обучающихся одного класса более одной оценочной процедуры в день.</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1.7. Текущий контроль успеваемости обучающихся, нуждающихся в длительном лечении, для которых организовано освоение ООП на дому, осуществляют педагогические работники МОУСОШ «Образовательный комплекс № 39». Отметки по установленным формам текущего контроля успеваемости обучающихся фиксируются в журнале обучения на дому.</w:t>
      </w:r>
    </w:p>
    <w:p w:rsidR="00D84920" w:rsidRDefault="005021C9" w:rsidP="005021C9">
      <w:pPr>
        <w:widowControl w:val="0"/>
        <w:tabs>
          <w:tab w:val="left" w:pos="0"/>
          <w:tab w:val="left" w:pos="144"/>
          <w:tab w:val="left" w:pos="1008"/>
          <w:tab w:val="left" w:pos="1152"/>
        </w:tabs>
        <w:spacing w:beforeAutospacing="0" w:afterAutospacing="0"/>
        <w:ind w:firstLine="709"/>
        <w:jc w:val="both"/>
        <w:rPr>
          <w:b/>
          <w:sz w:val="24"/>
        </w:rPr>
      </w:pPr>
      <w:r>
        <w:rPr>
          <w:b/>
          <w:sz w:val="24"/>
        </w:rPr>
        <w:t>2. Стартовая диагностика</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2.1. Стартовая диагностика проводится с целью оценки готовности обучающихся к обучению на новом уровне общего образования или в первый год изучения предмета на уровне ООО и выступает как основа (точка отсчета) для оценки динамики образовательных достижений обучающихся.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2.2. Стартовая диагностика в начале 1-го класса позволяет определить у обучающихся сформированность предпосылок к учебной деятельности, готовность к овладению чтением, грамотой и счетом.</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2.3. Стартовая диагностика в начале 5-го и 10-го классов позволяет определить у обучающихся структуру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2.4. Стартовая диагностика проводится педагогическими работниками с целью оценки готовности к изучению отдельных предметов (модулей).</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2.5. Результаты стартовой диагностики являются основанием для корректировки учебных программ и индивидуализации учебного процесса.</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2.6. Мероприятия стартовой диагностики включаются в единый график оценочных процедур МОУСОШ «Образовательный комплекс № 39».</w:t>
      </w:r>
    </w:p>
    <w:p w:rsidR="00D84920" w:rsidRDefault="005021C9" w:rsidP="005021C9">
      <w:pPr>
        <w:widowControl w:val="0"/>
        <w:tabs>
          <w:tab w:val="left" w:pos="0"/>
          <w:tab w:val="left" w:pos="144"/>
          <w:tab w:val="left" w:pos="1008"/>
          <w:tab w:val="left" w:pos="1152"/>
        </w:tabs>
        <w:spacing w:beforeAutospacing="0" w:afterAutospacing="0"/>
        <w:ind w:firstLine="709"/>
        <w:jc w:val="both"/>
        <w:rPr>
          <w:b/>
          <w:sz w:val="24"/>
        </w:rPr>
      </w:pPr>
      <w:r>
        <w:rPr>
          <w:b/>
          <w:sz w:val="24"/>
        </w:rPr>
        <w:t>3. Текущий контроль успеваемости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3.1. Текущий контроль успеваемости обучающихся (текущая оценка) – систематическая проверка образовательных (учебных) достижений обучающихся в процессе освоения ООП НОО, ООО, СОО, проводимая педагогом в ходе осуществления образовательной деятельности и направленная на выстраивание максимально эффективного образовательного процесса в целях достижения планируемых результатов освоения ООП.</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3.2. Текущий контроль успеваемости обучающихся осуществляется в целях:</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определения степени освоения обучающимися ООП соответствующего уровня общего образования в течение учебного года по учебным предметам, курсам, дисциплинам (модулям) учебного плана образовательной программы;</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коррекции рабочих программ учебных предметов, курсов, дисциплин (модулей) в зависимости от анализа качества, темпа и особенностей освоения изученного материала;</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предупреждения неуспеваемости.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3.3. Текущий контроль успеваемости проводится для всех обучающихся МОУСОШ «Образовательный комплекс № 39», за исключением лиц, осваивающих основную </w:t>
      </w:r>
      <w:r>
        <w:rPr>
          <w:sz w:val="24"/>
        </w:rPr>
        <w:lastRenderedPageBreak/>
        <w:t>образовательную программу в форме самообразования или семейного образования либо обучающихся по не имеющей государственной аккредитации образовательной программе, зачисленных в МОУСОШ «Образовательный комплекс № 39» для прохождения промежуточной и государственной итоговой аттестации.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3.4. Текущий контроль успеваемости обучающихся осуществляется педагогическим работником, реализующим соответствующую часть ООП, самостоятельно.</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3.5. Текущий контроль успеваемости осуществляется поурочно и (или) по темам (тематическая оценка) в соответствии с тематическим планированием рабочей программы учебного предмета, курса, дисциплины (модуля), содержанием ООП, используемых образовательных технологий в формах, выбранных педагогическим работником самостоятельно, в том числе:</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письменной работы (домашняя работа, реферат, изложение/сочинение, план, отчет, эссе;тест, диктант, контрольные, проверочные, самостоятельные, лабораторные и практические работы);</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устного ответа, в том числе в форме опроса, защиты проекта, реферата или творческой работы, рассказа, беседы, собеседования, чтение наизусть и т.д.;</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экспертной оценки индивидуального или группового проекта обучающихся;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иных формах, предусмотренных учебным планом (индивидуальным учебным планом).</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3.6. Текущий контроль успеваемости обучающихся 1-го класса осуществляется без балльного оценивания занятий обучающихся и домашних заданий в форме мониторинга образовательных достижений обучающихся на выявление индивидуальной динамики от начала учебного года к его концу с учетом личностных особенностей и индивидуальных достижений обучающегося за текущий и предыдущие периоды. В течение всего учебного года в 1 классе балльное оценивание не используется, а применяется безотметочное оценивание.</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3.7. Текущий контроль успеваемости в 2-ом и последующих классах осуществляется по пятибалльной системе оценивания.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3.8. Если результаты текущего контроля учитываются в баллах по системе отличной от пятибалльной или иных значениях, разрабатывается шкала перерасчета полученного результата в отметку по пятибалльной шкале. Шкала перерасчета разрабатывается с учетом уровня сложности заданий, времени выполнения работы и иных характеристик контроля.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3.9. Отметки по установленным формам текущего контроля успеваемости обучающихся фиксируются педагогическим работником в электронном журнале успеваемости (электронном дневнике) в сроки и порядке, предусмотренные локальным нормативным актом МОУСОШ «Образовательный комплекс № 39». За сочинение, изложение и диктант с грамматическим заданием в электронном журнал успеваемости выставляются две отметки: одна по учебному предмету «Русский язык», а вторая по учебному предмету «Литературное чтение» («Литература»).</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3.10. Текущий контроль успеваемости по итогам триместра/полугодия (итоговая оценка) осуществляется педагогическим работником, реализующим соответствующую часть образовательной программы, в форме письменной работы (тест, диктант, изложение, сочинение, комплексная или итоговая контрольная работа).</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3.11. Текущий контроль успеваемости обучающихся, нуждающихся в длительном лечении, для которых организовано освоение ООП в медицинской организации, осуществляется данной организацией.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Результаты текущего контроля учащихся, временно находившихся на лечении в санаторных и медицинских организациях, на основании заявления родителей (законных представителей) и представленной ведомости/справки об обучении учитываются при выставлении триместровых/полугодовых отметок на основании приказа директора. Данные отметки в электронный журнал не переносятся.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3.12. Обучающиеся, освобожденные от занятий физической культурой по медицинским показаниям на месяц и более, изучают теоретическую часть программы и оцениваются на основе различных устных или письменных форм. При этом во время урока обучающийся должен присутствовать в зале, отсутствие обучающегося допускается только по письменному </w:t>
      </w:r>
      <w:r>
        <w:rPr>
          <w:sz w:val="24"/>
        </w:rPr>
        <w:lastRenderedPageBreak/>
        <w:t>заявлению родителей (законных представителей).</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3.13. Отсутствие обучающегося на предыдущем уроке без уважительной причины не освобождает его от текущего контроля. При отсутствии обучающегося по уважительной причине более 7 дней, при наличии подтверждающих документов, допускается освобождение ученика от текущего/рубежного контроля знаний на следующий день после периода отсутствия.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 3.14. Ответственность за прохождение пропущенного учебного материала возлагается на обучающегося, его родителей (законных представителей), учителя-предметника. При поступлении просьбы от обучающегося или родителей (законных представителей) обучающегося учитель-предметник устанавливает время для проведения занятия с обучающимся с целью ликвидации пробела за пропущенный период.</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3.15. Пропуск обучающимся занятий, на которых было запланировано проведение тематического/рубежного контроля знаний, не освобождает обучающегося от выполнения работы по контролю знаний. Учитель-предметник не позднее, чем за 3 дня информирует обучающегося и выделяет для этого время на следующем уроке или в период индивидуально-групповых консультаций. Исключение составляют обучающиеся, находящиеся на длительном больничном.</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3.16. Текущий контроль успеваемости в рамках внеурочной деятельности определятся ее моделью,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 ООП соответствующего уровня общего образования. </w:t>
      </w:r>
    </w:p>
    <w:p w:rsidR="00D84920" w:rsidRDefault="005021C9" w:rsidP="005021C9">
      <w:pPr>
        <w:tabs>
          <w:tab w:val="left" w:pos="0"/>
        </w:tabs>
        <w:spacing w:beforeAutospacing="0" w:afterAutospacing="0"/>
        <w:ind w:firstLine="709"/>
        <w:jc w:val="both"/>
        <w:rPr>
          <w:sz w:val="24"/>
        </w:rPr>
      </w:pPr>
      <w:r>
        <w:rPr>
          <w:sz w:val="24"/>
        </w:rPr>
        <w:t>3.17. Текущему (тематическому, рубежному) контролю успеваемости не подлежат обучающиеся (экстерны), получающие общее образование вне образовательной организации.</w:t>
      </w:r>
    </w:p>
    <w:p w:rsidR="00D84920" w:rsidRDefault="005021C9" w:rsidP="005021C9">
      <w:pPr>
        <w:tabs>
          <w:tab w:val="left" w:pos="0"/>
        </w:tabs>
        <w:spacing w:beforeAutospacing="0" w:afterAutospacing="0"/>
        <w:ind w:firstLine="709"/>
        <w:jc w:val="both"/>
        <w:rPr>
          <w:b/>
          <w:sz w:val="24"/>
        </w:rPr>
      </w:pPr>
      <w:r>
        <w:rPr>
          <w:b/>
          <w:sz w:val="24"/>
        </w:rPr>
        <w:t>4.</w:t>
      </w:r>
      <w:r>
        <w:rPr>
          <w:b/>
          <w:sz w:val="24"/>
        </w:rPr>
        <w:tab/>
        <w:t>Оценивание образовательных достижений</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4.1.</w:t>
      </w:r>
      <w:r>
        <w:rPr>
          <w:sz w:val="24"/>
        </w:rPr>
        <w:tab/>
        <w:t>Система оценивания образовательных достижений включает: форму оценивания, виды оценивания, способы и порядок фиксации оценки, критерии оценивания.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4.2.</w:t>
      </w:r>
      <w:r>
        <w:rPr>
          <w:sz w:val="24"/>
        </w:rPr>
        <w:tab/>
        <w:t>Оценивание образовательных достижений учащихся учителем может быть как словесным, так и балльным.</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4.3.</w:t>
      </w:r>
      <w:r>
        <w:rPr>
          <w:sz w:val="24"/>
        </w:rPr>
        <w:tab/>
        <w:t>Словесное оценивание – характеристика результата учебной деятельности учащихся, раскрывающая ее достижения и недостатки, причины успехов и неудач и способы их устранения.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4.4.</w:t>
      </w:r>
      <w:r>
        <w:rPr>
          <w:sz w:val="24"/>
        </w:rPr>
        <w:tab/>
        <w:t>Для словесного оценивания могут использоваться слова и выражения. Не допускается использование фраз, имеющих негативный эмоциональный характер.</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4.5.</w:t>
      </w:r>
      <w:r>
        <w:rPr>
          <w:sz w:val="24"/>
        </w:rPr>
        <w:tab/>
        <w:t>Словесное оценивание используется по всем учебным предметам учебного плана в ходе текущего контроля на разных этапах учебного занятия.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4.6.</w:t>
      </w:r>
      <w:r>
        <w:rPr>
          <w:sz w:val="24"/>
        </w:rPr>
        <w:tab/>
        <w:t>Балльное оценивание – характеристика результата учебной деятельности учащихся, выраженная в условной единице оценки (отметке).</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4.7.</w:t>
      </w:r>
      <w:r>
        <w:rPr>
          <w:sz w:val="24"/>
        </w:rPr>
        <w:tab/>
        <w:t>В МОУСОШ «Образовательный комплекс № 39» принята пятибалльная система оценивания результатов освоения образовательных программ:</w:t>
      </w:r>
    </w:p>
    <w:tbl>
      <w:tblPr>
        <w:tblW w:w="0" w:type="auto"/>
        <w:tblInd w:w="-113" w:type="dxa"/>
        <w:tblBorders>
          <w:top w:val="single" w:sz="4" w:space="0" w:color="000000"/>
          <w:left w:val="single" w:sz="4" w:space="0" w:color="000000"/>
          <w:bottom w:val="single" w:sz="4" w:space="0" w:color="000000"/>
          <w:insideH w:val="single" w:sz="4" w:space="0" w:color="000000"/>
        </w:tblBorders>
        <w:tblLayout w:type="fixed"/>
        <w:tblLook w:val="04A0"/>
      </w:tblPr>
      <w:tblGrid>
        <w:gridCol w:w="1242"/>
        <w:gridCol w:w="1701"/>
        <w:gridCol w:w="1418"/>
        <w:gridCol w:w="6095"/>
      </w:tblGrid>
      <w:tr w:rsidR="00D84920">
        <w:tc>
          <w:tcPr>
            <w:tcW w:w="1242" w:type="dxa"/>
            <w:vMerge w:val="restart"/>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отметка (балл)</w:t>
            </w:r>
          </w:p>
        </w:tc>
        <w:tc>
          <w:tcPr>
            <w:tcW w:w="1701" w:type="dxa"/>
            <w:vMerge w:val="restart"/>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оценка</w:t>
            </w:r>
          </w:p>
        </w:tc>
        <w:tc>
          <w:tcPr>
            <w:tcW w:w="7513" w:type="dxa"/>
            <w:gridSpan w:val="2"/>
            <w:tcBorders>
              <w:top w:val="single" w:sz="4" w:space="0" w:color="000000"/>
              <w:left w:val="single" w:sz="4" w:space="0" w:color="000000"/>
              <w:bottom w:val="single" w:sz="4" w:space="0" w:color="000000"/>
              <w:right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both"/>
              <w:rPr>
                <w:sz w:val="24"/>
              </w:rPr>
            </w:pPr>
            <w:r>
              <w:rPr>
                <w:sz w:val="24"/>
              </w:rPr>
              <w:t>образовательные достижения</w:t>
            </w:r>
          </w:p>
        </w:tc>
      </w:tr>
      <w:tr w:rsidR="00D84920">
        <w:tc>
          <w:tcPr>
            <w:tcW w:w="1242" w:type="dxa"/>
            <w:vMerge/>
            <w:tcBorders>
              <w:top w:val="single" w:sz="4" w:space="0" w:color="000000"/>
              <w:left w:val="single" w:sz="4" w:space="0" w:color="000000"/>
              <w:bottom w:val="single" w:sz="4" w:space="0" w:color="000000"/>
            </w:tcBorders>
            <w:shd w:val="clear" w:color="auto" w:fill="auto"/>
          </w:tcPr>
          <w:p w:rsidR="00D84920" w:rsidRDefault="00D84920" w:rsidP="005021C9">
            <w:pPr>
              <w:spacing w:beforeAutospacing="0" w:afterAutospacing="0"/>
            </w:pPr>
          </w:p>
        </w:tc>
        <w:tc>
          <w:tcPr>
            <w:tcW w:w="1701" w:type="dxa"/>
            <w:vMerge/>
            <w:tcBorders>
              <w:top w:val="single" w:sz="4" w:space="0" w:color="000000"/>
              <w:left w:val="single" w:sz="4" w:space="0" w:color="000000"/>
              <w:bottom w:val="single" w:sz="4" w:space="0" w:color="000000"/>
            </w:tcBorders>
            <w:shd w:val="clear" w:color="auto" w:fill="auto"/>
          </w:tcPr>
          <w:p w:rsidR="00D84920" w:rsidRDefault="00D84920" w:rsidP="005021C9">
            <w:pPr>
              <w:spacing w:beforeAutospacing="0" w:afterAutospacing="0"/>
            </w:pPr>
          </w:p>
        </w:tc>
        <w:tc>
          <w:tcPr>
            <w:tcW w:w="1418"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both"/>
              <w:rPr>
                <w:sz w:val="24"/>
              </w:rPr>
            </w:pPr>
            <w:r>
              <w:rPr>
                <w:sz w:val="24"/>
              </w:rPr>
              <w:t>уровень</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both"/>
              <w:rPr>
                <w:sz w:val="24"/>
              </w:rPr>
            </w:pPr>
            <w:r>
              <w:rPr>
                <w:sz w:val="24"/>
              </w:rPr>
              <w:t>характеристика</w:t>
            </w:r>
          </w:p>
        </w:tc>
      </w:tr>
      <w:tr w:rsidR="00D84920">
        <w:tc>
          <w:tcPr>
            <w:tcW w:w="1242"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1</w:t>
            </w:r>
          </w:p>
        </w:tc>
        <w:tc>
          <w:tcPr>
            <w:tcW w:w="1701"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плохо</w:t>
            </w:r>
          </w:p>
        </w:tc>
        <w:tc>
          <w:tcPr>
            <w:tcW w:w="1418"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слабые успехи</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both"/>
              <w:rPr>
                <w:sz w:val="24"/>
              </w:rPr>
            </w:pPr>
            <w:r>
              <w:rPr>
                <w:sz w:val="24"/>
              </w:rPr>
              <w:t>Обнаруживает слабые знания существенной части учебного материала. В самостоятельном построении ответа испытывает значительные трудности. Ответ фрагментарный или отсутствует. Испытывает затруднения при ответе на наводящие вопросы учителя. Применение знаний на практике затруднено (даже при помощи учителя). Ответ логически не связанный, либо совсем отсутствует. Обучающийся не отвечает на поставленный вопрос.</w:t>
            </w:r>
          </w:p>
        </w:tc>
      </w:tr>
      <w:tr w:rsidR="00D84920">
        <w:tc>
          <w:tcPr>
            <w:tcW w:w="1242"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2</w:t>
            </w:r>
          </w:p>
        </w:tc>
        <w:tc>
          <w:tcPr>
            <w:tcW w:w="1701"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Неудовлетворительно</w:t>
            </w:r>
          </w:p>
        </w:tc>
        <w:tc>
          <w:tcPr>
            <w:tcW w:w="1418"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посредственные успехи</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both"/>
              <w:rPr>
                <w:sz w:val="24"/>
              </w:rPr>
            </w:pPr>
            <w:r>
              <w:rPr>
                <w:sz w:val="24"/>
              </w:rPr>
              <w:t xml:space="preserve">Обнаруживает слабые знания большей части учебного материала. Ответ фрагментарный. Отвечает, как правило, лишь на наводящие вопросы учителя. При </w:t>
            </w:r>
            <w:r>
              <w:rPr>
                <w:sz w:val="24"/>
              </w:rPr>
              <w:lastRenderedPageBreak/>
              <w:t>применении знаний на практике испытывает значительные затруднения, но способен их преодолеть при существенной помощи учителя. Ответ неуверенный. Допускает частые и грубые ошибки.</w:t>
            </w:r>
          </w:p>
        </w:tc>
      </w:tr>
      <w:tr w:rsidR="00D84920">
        <w:tc>
          <w:tcPr>
            <w:tcW w:w="1242"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lastRenderedPageBreak/>
              <w:t>3</w:t>
            </w:r>
          </w:p>
        </w:tc>
        <w:tc>
          <w:tcPr>
            <w:tcW w:w="1701"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удовлетворительно</w:t>
            </w:r>
          </w:p>
        </w:tc>
        <w:tc>
          <w:tcPr>
            <w:tcW w:w="1418"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достаточные успехи</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both"/>
              <w:rPr>
                <w:sz w:val="24"/>
              </w:rPr>
            </w:pPr>
            <w:r>
              <w:rPr>
                <w:sz w:val="24"/>
              </w:rPr>
              <w:t>В основном владеет учебным материалом, но знания несистемны и поверхностны. На вопросы отвечает неуверенно, допуская ошибки при изложении материала. При применении знаний на практике испытывает некоторые затруднения и преодолевает их с небольшой помощью учителя. Владеет элементарными умениями учебной деятельности. Решает типовые учебные задания на базовом уровне. Допускает ошибки в построении речи.</w:t>
            </w:r>
          </w:p>
        </w:tc>
      </w:tr>
      <w:tr w:rsidR="00D84920">
        <w:tc>
          <w:tcPr>
            <w:tcW w:w="1242"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4</w:t>
            </w:r>
          </w:p>
        </w:tc>
        <w:tc>
          <w:tcPr>
            <w:tcW w:w="1701"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хорошо</w:t>
            </w:r>
          </w:p>
        </w:tc>
        <w:tc>
          <w:tcPr>
            <w:tcW w:w="1418"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хорошие успехи</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both"/>
              <w:rPr>
                <w:sz w:val="24"/>
              </w:rPr>
            </w:pPr>
            <w:r>
              <w:rPr>
                <w:sz w:val="24"/>
              </w:rPr>
              <w:t>Показывает глубокое, системное и уверенное знание программного материала. На вопросы отвечает самостоятельно без затруднений. Умеет применить полученные знания для выполнения практических заданий в стандартных ситуациях. Владеет умственными операциями (анализ, синтез, обобщение и др.). Ответ правильный, логически обоснованный, но обучающемуся недостает собственных суждений. Допускаются незначительные терминологические ошибки. Пользуется литературным языком и не делает грубых ошибок.</w:t>
            </w:r>
          </w:p>
        </w:tc>
      </w:tr>
      <w:tr w:rsidR="00D84920">
        <w:tc>
          <w:tcPr>
            <w:tcW w:w="1242"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5</w:t>
            </w:r>
          </w:p>
        </w:tc>
        <w:tc>
          <w:tcPr>
            <w:tcW w:w="1701"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отлично</w:t>
            </w:r>
          </w:p>
        </w:tc>
        <w:tc>
          <w:tcPr>
            <w:tcW w:w="1418" w:type="dxa"/>
            <w:tcBorders>
              <w:top w:val="single" w:sz="4" w:space="0" w:color="000000"/>
              <w:left w:val="single" w:sz="4" w:space="0" w:color="000000"/>
              <w:bottom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center"/>
              <w:rPr>
                <w:sz w:val="24"/>
              </w:rPr>
            </w:pPr>
            <w:r>
              <w:rPr>
                <w:sz w:val="24"/>
              </w:rPr>
              <w:t>отличные успехи</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D84920" w:rsidRDefault="005021C9" w:rsidP="005021C9">
            <w:pPr>
              <w:widowControl w:val="0"/>
              <w:tabs>
                <w:tab w:val="left" w:pos="0"/>
                <w:tab w:val="left" w:pos="144"/>
                <w:tab w:val="left" w:pos="1008"/>
                <w:tab w:val="left" w:pos="1152"/>
              </w:tabs>
              <w:spacing w:beforeAutospacing="0" w:afterAutospacing="0"/>
              <w:jc w:val="both"/>
              <w:rPr>
                <w:sz w:val="24"/>
              </w:rPr>
            </w:pPr>
            <w:r>
              <w:rPr>
                <w:sz w:val="24"/>
              </w:rPr>
              <w:t>Знания глубокие, твердые, системные. На вопросы дает правильные, сознательные и уверенные ответы. Самостоятельно пользуется знаниями для выполнения практических заданий творческого характера. Учебная деятельность отличается умением самостоятельно оценивать различные ситуации, явления, факты, проявлять и отстаивать личную позицию. Пользуется литературно грамотным языком.</w:t>
            </w:r>
          </w:p>
        </w:tc>
      </w:tr>
    </w:tbl>
    <w:p w:rsidR="00D84920" w:rsidRDefault="005021C9" w:rsidP="005021C9">
      <w:pPr>
        <w:widowControl w:val="0"/>
        <w:tabs>
          <w:tab w:val="left" w:pos="0"/>
          <w:tab w:val="left" w:pos="144"/>
          <w:tab w:val="left" w:pos="426"/>
          <w:tab w:val="left" w:pos="1152"/>
        </w:tabs>
        <w:spacing w:beforeAutospacing="0" w:afterAutospacing="0"/>
        <w:ind w:firstLine="709"/>
        <w:jc w:val="both"/>
        <w:rPr>
          <w:sz w:val="24"/>
        </w:rPr>
      </w:pPr>
      <w:r>
        <w:rPr>
          <w:sz w:val="24"/>
        </w:rPr>
        <w:t>4.8. При выставлении отметок текущего контроля необходимо учитывать классификацию ошибок и их количество:</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         - грубые ошибки;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         - однотипные ошибки;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         - негрубые ошибки;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         - недочеты.</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4.9. При балльной системе оценивания работы применяется следующий порядок перевода баллов в отметку:</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отметка «5» ставится при правильном выполнении заданий на 90-100%</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отметка «4» ставится при правильном выполнении заданий на 70-89%</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отметка «3» ставится при правильном выполнении заданий на 50-69%</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отметка «2» ставится при правильном выполнении заданий менее 50%</w:t>
      </w:r>
    </w:p>
    <w:p w:rsidR="00D84920" w:rsidRDefault="005021C9" w:rsidP="005021C9">
      <w:pPr>
        <w:widowControl w:val="0"/>
        <w:tabs>
          <w:tab w:val="left" w:pos="0"/>
          <w:tab w:val="left" w:pos="144"/>
          <w:tab w:val="left" w:pos="1008"/>
          <w:tab w:val="left" w:pos="1152"/>
          <w:tab w:val="left" w:pos="1701"/>
        </w:tabs>
        <w:spacing w:beforeAutospacing="0" w:afterAutospacing="0"/>
        <w:ind w:firstLine="709"/>
        <w:jc w:val="both"/>
        <w:rPr>
          <w:sz w:val="24"/>
        </w:rPr>
      </w:pPr>
      <w:r>
        <w:rPr>
          <w:sz w:val="24"/>
        </w:rPr>
        <w:t>4.10. Предметные и метапредметные результаты освоения образовательных программ учащимися подлежат как словесному, так и балльному оцениванию.</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bookmarkStart w:id="0" w:name="_Hlk145915598"/>
      <w:r>
        <w:rPr>
          <w:sz w:val="24"/>
        </w:rPr>
        <w:t>4.11. В течение всего учебного года в 1 классе балльное оценивание не используется, а применяется безотметочное оценивание</w:t>
      </w:r>
      <w:bookmarkEnd w:id="0"/>
      <w:r>
        <w:rPr>
          <w:sz w:val="24"/>
        </w:rPr>
        <w:t>.</w:t>
      </w:r>
    </w:p>
    <w:p w:rsidR="00D84920" w:rsidRDefault="005021C9" w:rsidP="005021C9">
      <w:pPr>
        <w:widowControl w:val="0"/>
        <w:tabs>
          <w:tab w:val="left" w:pos="0"/>
          <w:tab w:val="left" w:pos="144"/>
          <w:tab w:val="left" w:pos="709"/>
          <w:tab w:val="left" w:pos="1152"/>
        </w:tabs>
        <w:spacing w:beforeAutospacing="0" w:afterAutospacing="0"/>
        <w:ind w:firstLine="709"/>
        <w:jc w:val="both"/>
        <w:rPr>
          <w:sz w:val="24"/>
        </w:rPr>
      </w:pPr>
      <w:r>
        <w:rPr>
          <w:sz w:val="24"/>
        </w:rPr>
        <w:t>4.12.</w:t>
      </w:r>
      <w:r>
        <w:rPr>
          <w:sz w:val="24"/>
        </w:rPr>
        <w:tab/>
        <w:t>В МОУСОШ «Образовательный комплекс № 39» используются следующие виды оценивания: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-внешнее, проводимое учителем;</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-самооценивание, которое осуществляет сам обучающийся.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Каждый вид оценивания может иметь словесную и балльную форму выражения.</w:t>
      </w:r>
    </w:p>
    <w:p w:rsidR="00D84920" w:rsidRDefault="005021C9" w:rsidP="005021C9">
      <w:pPr>
        <w:widowControl w:val="0"/>
        <w:tabs>
          <w:tab w:val="left" w:pos="0"/>
          <w:tab w:val="left" w:pos="144"/>
          <w:tab w:val="left" w:pos="851"/>
          <w:tab w:val="left" w:pos="1152"/>
        </w:tabs>
        <w:spacing w:beforeAutospacing="0" w:afterAutospacing="0"/>
        <w:ind w:firstLine="709"/>
        <w:jc w:val="both"/>
        <w:rPr>
          <w:sz w:val="24"/>
        </w:rPr>
      </w:pPr>
      <w:r>
        <w:rPr>
          <w:sz w:val="24"/>
        </w:rPr>
        <w:lastRenderedPageBreak/>
        <w:t>4.13.</w:t>
      </w:r>
      <w:r>
        <w:rPr>
          <w:sz w:val="24"/>
        </w:rPr>
        <w:tab/>
        <w:t>Самооценивание может осуществляться учащимся на любом этапе учебной деятельности в зависимости от объекта оценивания (результата, способа действия).</w:t>
      </w:r>
    </w:p>
    <w:p w:rsidR="00D84920" w:rsidRDefault="005021C9" w:rsidP="005021C9">
      <w:pPr>
        <w:widowControl w:val="0"/>
        <w:tabs>
          <w:tab w:val="left" w:pos="0"/>
          <w:tab w:val="left" w:pos="144"/>
          <w:tab w:val="left" w:pos="1008"/>
          <w:tab w:val="left" w:pos="1152"/>
        </w:tabs>
        <w:spacing w:beforeAutospacing="0" w:afterAutospacing="0"/>
        <w:ind w:firstLine="709"/>
        <w:jc w:val="both"/>
        <w:rPr>
          <w:b/>
          <w:sz w:val="24"/>
        </w:rPr>
      </w:pPr>
      <w:r>
        <w:rPr>
          <w:b/>
          <w:sz w:val="24"/>
        </w:rPr>
        <w:t>5.</w:t>
      </w:r>
      <w:r>
        <w:rPr>
          <w:b/>
          <w:sz w:val="24"/>
        </w:rPr>
        <w:tab/>
        <w:t>Порядок выставления отметок текущего контроля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5.1.</w:t>
      </w:r>
      <w:r>
        <w:rPr>
          <w:sz w:val="24"/>
        </w:rPr>
        <w:tab/>
        <w:t>Результаты текущего контроля успеваемости учащихся своевременно отражаются в электронном журнале обучающегося не позднее 5 дней после получения отметки.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5.2.</w:t>
      </w:r>
      <w:r>
        <w:rPr>
          <w:sz w:val="24"/>
        </w:rPr>
        <w:tab/>
        <w:t>В ходе учебного занятия на протяжении учебного триместра /полугодия осуществляется контроль и оценивание различных видов учебной деятельности учащихся с использованием словесной и (или) балльной оценки. Балльная оценка по отдельным видам работ выставляется в соответствии с нормами оценки, установленными в образовательном учреждении.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5.3. Письменные самостоятельные, фронтальные, групповые и другие работы обучающего характера после анализа и оценивания не требуют обязательного переноса отметок в электронный журнал.</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5.4.</w:t>
      </w:r>
      <w:r>
        <w:rPr>
          <w:sz w:val="24"/>
        </w:rPr>
        <w:tab/>
        <w:t>Отметка по итогам учебного триместра /полугодия в рамках рубежного контроля выставляется целым числом (округляется в большую сторону, если дробная часть числа составляет 0,6 и выше), как средний балл всех отметок за учебный период.</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5.5. За 2 недели до окончания триместра/полугодия учитель-предметник информирует о предварительных итогах успеваемости классного руководителя, который доводит информацию о возможности получения неудовлетворительных отметок до сведения родителей (законных представителей) обучающихся.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5.6. Для объективной аттестации обучающихся по итогам триместра необходимо не менее 3х отметок при одно-двухчасовой недельной учебной нагрузке по предмету, и не менее 5 отметок при учебной нагрузке более 2х часов в неделю.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5.7. Для объективной аттестации обучающихся по итогам полугодия необходимо не менее 5 отметок при одно-двухчасовой недельной учебной нагрузке по предмету, и не менее 7 отметок при учебной нагрузке более 2х часов в неделю.</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5.8. Отметка за триместр/полугодие выставляется учителем в электронный журнал, не позднее, чем за два календарных дня до окончания учебного периода.</w:t>
      </w:r>
    </w:p>
    <w:p w:rsidR="00D84920" w:rsidRDefault="005021C9" w:rsidP="005021C9">
      <w:pPr>
        <w:widowControl w:val="0"/>
        <w:tabs>
          <w:tab w:val="left" w:pos="0"/>
          <w:tab w:val="left" w:pos="144"/>
          <w:tab w:val="left" w:pos="426"/>
          <w:tab w:val="left" w:pos="1152"/>
        </w:tabs>
        <w:spacing w:beforeAutospacing="0" w:afterAutospacing="0"/>
        <w:ind w:firstLine="709"/>
        <w:jc w:val="both"/>
        <w:rPr>
          <w:sz w:val="24"/>
        </w:rPr>
      </w:pPr>
      <w:r>
        <w:rPr>
          <w:sz w:val="24"/>
        </w:rPr>
        <w:t>5.9.</w:t>
      </w:r>
      <w:r>
        <w:rPr>
          <w:sz w:val="24"/>
        </w:rPr>
        <w:tab/>
        <w:t>В случае невыполнения учащимся работы, указанной в пункте 5.10., или неявки без уважительной причины в электронный журнал выставляется отметка 1 (плохо).</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5.10. Не допускается выставление отметок 1(плохо) и 2(неудовлетворительно) на первом занятии после болезни или пропуска по уважительной причине.</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5.11. При получении отметок 1(плохо) и 2(неудовлетворительно) за выполнение тематических контрольных работ или работ рубежного контроля учащийся имеет право, обратившись к учителю, повторно ответить материал в течение 10 дней в установленное учителем-предметником время. При этом в журнал рядом с неудовлетворительной отметкой выставляется отметка, полученная при исправлении без снижения баллов.</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5.12. В случае если при выполнении работы дома установлены определенные сроки сдачи работы, то нарушение указанного срока на 1 неделю дает право учителю снизить отметку на 1 балл, более 1 недели – не принимать работу и выставить отметку «2» (неудовлетворительно).</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5.13. Учителю запрещается выставлять текущую отметку за:</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отсутствие у обучающегося необходимых учебных материалов;</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 работу, которую обучающийся не выполнял по причине отсутствия на уроке. </w:t>
      </w:r>
    </w:p>
    <w:p w:rsidR="00D84920" w:rsidRDefault="005021C9" w:rsidP="005021C9">
      <w:pPr>
        <w:widowControl w:val="0"/>
        <w:tabs>
          <w:tab w:val="left" w:pos="0"/>
          <w:tab w:val="left" w:pos="144"/>
          <w:tab w:val="left" w:pos="1008"/>
          <w:tab w:val="left" w:pos="1152"/>
        </w:tabs>
        <w:spacing w:beforeAutospacing="0" w:afterAutospacing="0"/>
        <w:ind w:firstLine="709"/>
        <w:jc w:val="both"/>
        <w:rPr>
          <w:b/>
          <w:sz w:val="24"/>
        </w:rPr>
      </w:pPr>
      <w:r>
        <w:rPr>
          <w:b/>
          <w:sz w:val="24"/>
        </w:rPr>
        <w:t>6. Промежуточная аттестация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6.1. Промежуточная аттестация – установление уровня освоения ООП соответствующего уровня, в том числе отдельной части или всего объема учебного предмета, курса, дисциплины (модуля).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6.2. Промежуточная аттестация обучающихся осуществляется в целях:</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объективного установления фактического уровня освоения и достижения результатов освоения ООП;</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оценки достижений конкретного обучающегося, позволяющей выявить пробелы в освоении им ООП и учитывать индивидуальные потребности обучающегося в образовании;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lastRenderedPageBreak/>
        <w:t>- оценки динамики индивидуальных образовательных достижений.</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6.3. Промежуточная аттестация обучающихся 1-го класса проводится в виде учета текущих достижений учеников, носит безотметочный характер.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Промежуточная аттестация для обучающихся с 2-го класса проводится в формах п.7, определяемых педагогическим работником и ООП, с выставлением отметок в электронный журнал успеваемости.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6.4. Промежуточная аттестация проводится по итогам учебного года по каждому учебному предмету, курсу, дисциплине (модулю), предусмотренных учебным планом.</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6.5. Результаты промежуточной аттестации обучающихся оцениваются по пятибалльной системе и </w:t>
      </w:r>
      <w:r w:rsidRPr="008574D0">
        <w:rPr>
          <w:sz w:val="24"/>
        </w:rPr>
        <w:t>учитываются при выставлении отметки за год.</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6.6. Если результаты промежуточной аттестации учитываются в баллах по системе отличной от пятибалльной или иных значениях, разрабатывается шкала перерасчета полученного результата в отметку по пятибалльной шкале. Шкала перерасчета разрабатывается с учетом уровня сложности заданий, времени выполнения работы и иных характеристик контроля.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6.7. Отметки за промежуточную аттестацию выставляются педагогическим работником, ее проводившим, в электронный журнале успеваемости (электронный дневник обучающегося)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6.8. Промежуточную аттестацию обучающихся, нуждающихся в длительном лечении, для которых организовано освоение ООП на дому, осуществляют педагогические работники школы. Отметки по установленным формам промежуточной аттестации обучающихся фиксируются в журнале обучения на дому.</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6.9. Промежуточная аттестация обучающихся, нуждающихся в длительном лечении, для которых организовано освоение ООП в медицинской организации, осуществляется данной организацией. Результаты успеваемости подтверждаются справкой об обучении в медицинской организации и учитываются в порядке, предусмотренном законодательством РФ и локальным нормативным актом школы.</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6.10. Промежуточная аттестация в рамках внеурочной деятельности определятся ее моделью,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 ООП соответствующего уровня общего образования.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6.11. Неудовлетворительные результаты промежуточной аттестации по одному или нескольким учебным предметам, курсам, дисциплинам (модулям) и иным видам учебной деятельности, предусмотренным учебным планом, или непрохождение промежуточной аттестации при отсутствии уважительных причин признаются академической задолженностью.</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6.12. При реализации ООП, в том числе адаптированных, каждому обучающемуся, родителям (законным представителям) несовершеннолетнего обучающегося в течение всего периода обучения должен быть обеспечен доступ к результатам промежуточной и государственной итоговой аттестации обучающихся.</w:t>
      </w:r>
    </w:p>
    <w:p w:rsidR="00D84920" w:rsidRPr="00F40A90" w:rsidRDefault="005021C9" w:rsidP="005021C9">
      <w:pPr>
        <w:tabs>
          <w:tab w:val="left" w:pos="0"/>
        </w:tabs>
        <w:spacing w:beforeAutospacing="0" w:afterAutospacing="0"/>
        <w:ind w:firstLine="4"/>
        <w:jc w:val="both"/>
        <w:rPr>
          <w:sz w:val="24"/>
        </w:rPr>
      </w:pPr>
      <w:bookmarkStart w:id="1" w:name="_Hlk175788350"/>
      <w:r>
        <w:rPr>
          <w:b/>
          <w:sz w:val="24"/>
        </w:rPr>
        <w:t>7.</w:t>
      </w:r>
      <w:r>
        <w:rPr>
          <w:b/>
          <w:sz w:val="24"/>
        </w:rPr>
        <w:tab/>
      </w:r>
      <w:r w:rsidRPr="00F40A90">
        <w:rPr>
          <w:b/>
          <w:sz w:val="24"/>
        </w:rPr>
        <w:t>Формы</w:t>
      </w:r>
      <w:r w:rsidR="008574D0" w:rsidRPr="00F40A90">
        <w:rPr>
          <w:b/>
          <w:sz w:val="24"/>
        </w:rPr>
        <w:t xml:space="preserve"> итоговых работ в рамках промежуточной</w:t>
      </w:r>
      <w:r w:rsidRPr="00F40A90">
        <w:rPr>
          <w:b/>
          <w:sz w:val="24"/>
        </w:rPr>
        <w:t xml:space="preserve"> аттестации обучающихся</w:t>
      </w:r>
      <w:bookmarkEnd w:id="1"/>
    </w:p>
    <w:p w:rsidR="00D84920" w:rsidRPr="00F40A90" w:rsidRDefault="005021C9" w:rsidP="005021C9">
      <w:pPr>
        <w:tabs>
          <w:tab w:val="left" w:pos="0"/>
        </w:tabs>
        <w:spacing w:beforeAutospacing="0" w:afterAutospacing="0"/>
        <w:ind w:firstLine="709"/>
        <w:jc w:val="both"/>
        <w:rPr>
          <w:sz w:val="24"/>
        </w:rPr>
      </w:pPr>
      <w:r w:rsidRPr="00F40A90">
        <w:rPr>
          <w:sz w:val="24"/>
        </w:rPr>
        <w:t>7.1.</w:t>
      </w:r>
      <w:r w:rsidRPr="00F40A90">
        <w:rPr>
          <w:sz w:val="24"/>
        </w:rPr>
        <w:tab/>
        <w:t>Формы проведения промежуточной аттестации по всем учебным предметам определяются учебным планом МОУСОШ «Образовательный комплекс № 39» ежегодно.</w:t>
      </w:r>
    </w:p>
    <w:p w:rsidR="00D84920" w:rsidRPr="00F40A90" w:rsidRDefault="005021C9" w:rsidP="005021C9">
      <w:pPr>
        <w:tabs>
          <w:tab w:val="left" w:pos="0"/>
        </w:tabs>
        <w:spacing w:beforeAutospacing="0" w:afterAutospacing="0"/>
        <w:ind w:firstLine="709"/>
        <w:jc w:val="both"/>
        <w:rPr>
          <w:sz w:val="24"/>
        </w:rPr>
      </w:pPr>
      <w:r w:rsidRPr="00F40A90">
        <w:rPr>
          <w:sz w:val="24"/>
        </w:rPr>
        <w:t>7.2.</w:t>
      </w:r>
      <w:r w:rsidRPr="00F40A90">
        <w:rPr>
          <w:sz w:val="24"/>
        </w:rPr>
        <w:tab/>
        <w:t>Школой могут быть использованы следующие формы промежуточной аттестации:</w:t>
      </w:r>
    </w:p>
    <w:p w:rsidR="00D84920" w:rsidRPr="00F40A90" w:rsidRDefault="005021C9" w:rsidP="005021C9">
      <w:pPr>
        <w:numPr>
          <w:ilvl w:val="0"/>
          <w:numId w:val="2"/>
        </w:numPr>
        <w:tabs>
          <w:tab w:val="left" w:pos="0"/>
        </w:tabs>
        <w:spacing w:beforeAutospacing="0" w:afterAutospacing="0"/>
        <w:ind w:left="0" w:firstLine="709"/>
        <w:jc w:val="both"/>
        <w:rPr>
          <w:sz w:val="24"/>
        </w:rPr>
      </w:pPr>
      <w:r w:rsidRPr="00F40A90">
        <w:rPr>
          <w:sz w:val="24"/>
        </w:rPr>
        <w:t>интегрированный зачет;</w:t>
      </w:r>
    </w:p>
    <w:p w:rsidR="00D84920" w:rsidRDefault="005021C9" w:rsidP="005021C9">
      <w:pPr>
        <w:numPr>
          <w:ilvl w:val="0"/>
          <w:numId w:val="2"/>
        </w:numPr>
        <w:tabs>
          <w:tab w:val="left" w:pos="0"/>
        </w:tabs>
        <w:spacing w:beforeAutospacing="0" w:afterAutospacing="0"/>
        <w:ind w:left="0" w:firstLine="709"/>
        <w:jc w:val="both"/>
        <w:rPr>
          <w:sz w:val="24"/>
        </w:rPr>
      </w:pPr>
      <w:r>
        <w:rPr>
          <w:sz w:val="24"/>
        </w:rPr>
        <w:t>письменный тест;</w:t>
      </w:r>
    </w:p>
    <w:p w:rsidR="00D84920" w:rsidRDefault="005021C9" w:rsidP="005021C9">
      <w:pPr>
        <w:numPr>
          <w:ilvl w:val="0"/>
          <w:numId w:val="2"/>
        </w:numPr>
        <w:tabs>
          <w:tab w:val="left" w:pos="0"/>
        </w:tabs>
        <w:spacing w:beforeAutospacing="0" w:afterAutospacing="0"/>
        <w:ind w:left="0" w:firstLine="709"/>
        <w:jc w:val="both"/>
        <w:rPr>
          <w:sz w:val="24"/>
        </w:rPr>
      </w:pPr>
      <w:r>
        <w:rPr>
          <w:sz w:val="24"/>
        </w:rPr>
        <w:t>контрольная работа;</w:t>
      </w:r>
    </w:p>
    <w:p w:rsidR="00D84920" w:rsidRDefault="005021C9" w:rsidP="005021C9">
      <w:pPr>
        <w:numPr>
          <w:ilvl w:val="0"/>
          <w:numId w:val="2"/>
        </w:numPr>
        <w:tabs>
          <w:tab w:val="left" w:pos="0"/>
        </w:tabs>
        <w:spacing w:beforeAutospacing="0" w:afterAutospacing="0"/>
        <w:ind w:left="0" w:firstLine="709"/>
        <w:jc w:val="both"/>
        <w:rPr>
          <w:sz w:val="24"/>
        </w:rPr>
      </w:pPr>
      <w:r>
        <w:rPr>
          <w:sz w:val="24"/>
        </w:rPr>
        <w:t>контрольный диктант;</w:t>
      </w:r>
    </w:p>
    <w:p w:rsidR="00D84920" w:rsidRDefault="005021C9" w:rsidP="005021C9">
      <w:pPr>
        <w:numPr>
          <w:ilvl w:val="0"/>
          <w:numId w:val="2"/>
        </w:numPr>
        <w:tabs>
          <w:tab w:val="left" w:pos="0"/>
        </w:tabs>
        <w:spacing w:beforeAutospacing="0" w:afterAutospacing="0"/>
        <w:ind w:left="0" w:firstLine="709"/>
        <w:jc w:val="both"/>
        <w:rPr>
          <w:sz w:val="24"/>
        </w:rPr>
      </w:pPr>
      <w:r>
        <w:rPr>
          <w:sz w:val="24"/>
        </w:rPr>
        <w:t>защита реферата;</w:t>
      </w:r>
    </w:p>
    <w:p w:rsidR="00D84920" w:rsidRDefault="005021C9" w:rsidP="005021C9">
      <w:pPr>
        <w:numPr>
          <w:ilvl w:val="0"/>
          <w:numId w:val="2"/>
        </w:numPr>
        <w:tabs>
          <w:tab w:val="left" w:pos="0"/>
        </w:tabs>
        <w:spacing w:beforeAutospacing="0" w:afterAutospacing="0"/>
        <w:ind w:left="0" w:firstLine="709"/>
        <w:jc w:val="both"/>
        <w:rPr>
          <w:sz w:val="24"/>
        </w:rPr>
      </w:pPr>
      <w:r>
        <w:rPr>
          <w:sz w:val="24"/>
        </w:rPr>
        <w:t>творческая (проектная) работа;</w:t>
      </w:r>
    </w:p>
    <w:p w:rsidR="00D84920" w:rsidRDefault="005021C9" w:rsidP="005021C9">
      <w:pPr>
        <w:numPr>
          <w:ilvl w:val="0"/>
          <w:numId w:val="2"/>
        </w:numPr>
        <w:tabs>
          <w:tab w:val="left" w:pos="0"/>
        </w:tabs>
        <w:spacing w:beforeAutospacing="0" w:afterAutospacing="0"/>
        <w:ind w:left="0" w:firstLine="709"/>
        <w:jc w:val="both"/>
        <w:rPr>
          <w:sz w:val="24"/>
        </w:rPr>
      </w:pPr>
      <w:r>
        <w:rPr>
          <w:sz w:val="24"/>
        </w:rPr>
        <w:t>комплексная контрольная работа;</w:t>
      </w:r>
    </w:p>
    <w:p w:rsidR="00D84920" w:rsidRDefault="005021C9" w:rsidP="005021C9">
      <w:pPr>
        <w:numPr>
          <w:ilvl w:val="0"/>
          <w:numId w:val="2"/>
        </w:numPr>
        <w:tabs>
          <w:tab w:val="left" w:pos="0"/>
        </w:tabs>
        <w:spacing w:beforeAutospacing="0" w:afterAutospacing="0"/>
        <w:ind w:left="0" w:firstLine="709"/>
        <w:jc w:val="both"/>
        <w:rPr>
          <w:sz w:val="24"/>
        </w:rPr>
      </w:pPr>
      <w:r>
        <w:rPr>
          <w:sz w:val="24"/>
        </w:rPr>
        <w:t>устное собеседование;</w:t>
      </w:r>
    </w:p>
    <w:p w:rsidR="00D84920" w:rsidRDefault="005021C9" w:rsidP="005021C9">
      <w:pPr>
        <w:numPr>
          <w:ilvl w:val="0"/>
          <w:numId w:val="2"/>
        </w:numPr>
        <w:tabs>
          <w:tab w:val="left" w:pos="0"/>
        </w:tabs>
        <w:spacing w:beforeAutospacing="0" w:afterAutospacing="0"/>
        <w:ind w:left="0" w:firstLine="709"/>
        <w:jc w:val="both"/>
        <w:rPr>
          <w:sz w:val="24"/>
        </w:rPr>
      </w:pPr>
      <w:r>
        <w:rPr>
          <w:sz w:val="24"/>
        </w:rPr>
        <w:t>всероссийская проверочная работа.</w:t>
      </w:r>
    </w:p>
    <w:p w:rsidR="00D84920" w:rsidRDefault="005021C9" w:rsidP="005021C9">
      <w:pPr>
        <w:tabs>
          <w:tab w:val="left" w:pos="0"/>
        </w:tabs>
        <w:spacing w:beforeAutospacing="0" w:afterAutospacing="0"/>
        <w:ind w:firstLine="709"/>
        <w:jc w:val="both"/>
        <w:rPr>
          <w:sz w:val="24"/>
        </w:rPr>
      </w:pPr>
      <w:r>
        <w:rPr>
          <w:sz w:val="24"/>
        </w:rPr>
        <w:lastRenderedPageBreak/>
        <w:t>7.2.1.</w:t>
      </w:r>
      <w:r>
        <w:rPr>
          <w:sz w:val="24"/>
        </w:rPr>
        <w:tab/>
        <w:t xml:space="preserve">Защита реферата, творческой (проектной) работы предполагает предварительный выбор обучающимся интересующей его темы работы с учетом рекомендаций учителя, глубокое изучение избранной проблемы, изложение выводов по теме реферата, творческой (проектной) работы. Не позднее, чем за месяц до проведения итоговой аттестации реферат, творческая (проектная) работа представляется обучающимся учителю-предметнику для составления отзыва.  </w:t>
      </w:r>
    </w:p>
    <w:p w:rsidR="00D84920" w:rsidRDefault="005021C9" w:rsidP="005021C9">
      <w:pPr>
        <w:pStyle w:val="BodyTextIndent2"/>
        <w:tabs>
          <w:tab w:val="left" w:pos="0"/>
        </w:tabs>
        <w:spacing w:beforeAutospacing="0" w:after="0" w:afterAutospacing="0" w:line="240" w:lineRule="auto"/>
        <w:ind w:left="0" w:firstLine="709"/>
        <w:jc w:val="both"/>
      </w:pPr>
      <w:r>
        <w:t>Защита реферата, творческой (проектной) работы проводится в виде доклада о проведенной работе и ее результатах. По окончании устного сообщения обучающегося учитель вправе задать уточняющие вопросы по теме реферата, творческой (проектной) работы.</w:t>
      </w:r>
    </w:p>
    <w:p w:rsidR="00D84920" w:rsidRDefault="005021C9" w:rsidP="005021C9">
      <w:pPr>
        <w:pStyle w:val="BodyTextIndent2"/>
        <w:tabs>
          <w:tab w:val="left" w:pos="0"/>
        </w:tabs>
        <w:spacing w:beforeAutospacing="0" w:after="0" w:afterAutospacing="0" w:line="240" w:lineRule="auto"/>
        <w:ind w:left="0" w:firstLine="709"/>
        <w:jc w:val="both"/>
      </w:pPr>
      <w:r>
        <w:t>Творческая (проектная) работа может быть подготовлена к защите в электронном варианте в виде презентации, но обязательно сопровождаться бумажным вариантом.</w:t>
      </w:r>
    </w:p>
    <w:p w:rsidR="00D84920" w:rsidRDefault="005021C9" w:rsidP="005021C9">
      <w:pPr>
        <w:tabs>
          <w:tab w:val="left" w:pos="0"/>
        </w:tabs>
        <w:spacing w:beforeAutospacing="0" w:afterAutospacing="0"/>
        <w:ind w:firstLine="709"/>
        <w:jc w:val="both"/>
        <w:rPr>
          <w:sz w:val="24"/>
        </w:rPr>
      </w:pPr>
      <w:r>
        <w:rPr>
          <w:sz w:val="24"/>
        </w:rPr>
        <w:t>Требования к содержанию и оформлению реферата, творческой (проектной) работы должны соответствовать принятым нормам.</w:t>
      </w:r>
    </w:p>
    <w:p w:rsidR="00D84920" w:rsidRDefault="005021C9" w:rsidP="005021C9">
      <w:pPr>
        <w:tabs>
          <w:tab w:val="left" w:pos="0"/>
          <w:tab w:val="left" w:pos="792"/>
        </w:tabs>
        <w:spacing w:beforeAutospacing="0" w:afterAutospacing="0"/>
        <w:ind w:firstLine="709"/>
        <w:jc w:val="both"/>
        <w:rPr>
          <w:sz w:val="24"/>
        </w:rPr>
      </w:pPr>
      <w:r>
        <w:rPr>
          <w:sz w:val="24"/>
        </w:rPr>
        <w:t>7.2.2.</w:t>
      </w:r>
      <w:r>
        <w:rPr>
          <w:sz w:val="24"/>
        </w:rPr>
        <w:tab/>
        <w:t>Письменное тестирование предполагает, что обучающийся дает ответы на вопросы теста (открытые и закрытые), охватывающие темы образовательной программы по предмету за курс конкретного года обучения. Учитель заранее знакомит обучающихся с форматом заданий письменного тестирования.</w:t>
      </w:r>
    </w:p>
    <w:p w:rsidR="00D84920" w:rsidRDefault="005021C9" w:rsidP="005021C9">
      <w:pPr>
        <w:tabs>
          <w:tab w:val="left" w:pos="0"/>
          <w:tab w:val="left" w:pos="792"/>
        </w:tabs>
        <w:spacing w:beforeAutospacing="0" w:afterAutospacing="0"/>
        <w:ind w:firstLine="709"/>
        <w:jc w:val="both"/>
        <w:rPr>
          <w:sz w:val="24"/>
        </w:rPr>
      </w:pPr>
      <w:r>
        <w:rPr>
          <w:sz w:val="24"/>
        </w:rPr>
        <w:t>7.2.3. Интегрированный зачет предполагает выставление отметки, полученной как среднее арифметическое отметок за четверти/триместры/полугодия. Для обучающихся (экстернов) интегрированный зачет может быть использован для выставления отметки по результатам нескольких тематических работ по предмету.</w:t>
      </w:r>
    </w:p>
    <w:p w:rsidR="00D84920" w:rsidRDefault="005021C9" w:rsidP="005021C9">
      <w:pPr>
        <w:tabs>
          <w:tab w:val="left" w:pos="0"/>
        </w:tabs>
        <w:spacing w:beforeAutospacing="0" w:afterAutospacing="0"/>
        <w:ind w:firstLine="709"/>
        <w:jc w:val="both"/>
        <w:rPr>
          <w:sz w:val="24"/>
        </w:rPr>
      </w:pPr>
      <w:r>
        <w:rPr>
          <w:sz w:val="24"/>
        </w:rPr>
        <w:t>7.2.4.</w:t>
      </w:r>
      <w:r>
        <w:rPr>
          <w:sz w:val="24"/>
        </w:rPr>
        <w:tab/>
        <w:t>Контрольная работа предполагает:</w:t>
      </w:r>
    </w:p>
    <w:p w:rsidR="00D84920" w:rsidRDefault="005021C9" w:rsidP="005021C9">
      <w:pPr>
        <w:numPr>
          <w:ilvl w:val="0"/>
          <w:numId w:val="3"/>
        </w:numPr>
        <w:tabs>
          <w:tab w:val="left" w:pos="0"/>
        </w:tabs>
        <w:spacing w:beforeAutospacing="0" w:afterAutospacing="0"/>
        <w:ind w:left="0" w:firstLine="709"/>
        <w:jc w:val="both"/>
        <w:rPr>
          <w:sz w:val="24"/>
        </w:rPr>
      </w:pPr>
      <w:r>
        <w:rPr>
          <w:sz w:val="24"/>
        </w:rPr>
        <w:t>письменный ответ на предложенные задания;</w:t>
      </w:r>
    </w:p>
    <w:p w:rsidR="00D84920" w:rsidRDefault="005021C9" w:rsidP="005021C9">
      <w:pPr>
        <w:numPr>
          <w:ilvl w:val="0"/>
          <w:numId w:val="3"/>
        </w:numPr>
        <w:tabs>
          <w:tab w:val="left" w:pos="0"/>
        </w:tabs>
        <w:spacing w:beforeAutospacing="0" w:afterAutospacing="0"/>
        <w:ind w:left="0" w:firstLine="709"/>
        <w:jc w:val="both"/>
        <w:rPr>
          <w:sz w:val="24"/>
        </w:rPr>
      </w:pPr>
      <w:r>
        <w:rPr>
          <w:sz w:val="24"/>
        </w:rPr>
        <w:t>написание диктанта с грамматическим заданием.</w:t>
      </w:r>
    </w:p>
    <w:p w:rsidR="00D84920" w:rsidRDefault="005021C9" w:rsidP="005021C9">
      <w:pPr>
        <w:tabs>
          <w:tab w:val="left" w:pos="0"/>
        </w:tabs>
        <w:spacing w:beforeAutospacing="0" w:afterAutospacing="0"/>
        <w:ind w:firstLine="709"/>
        <w:jc w:val="both"/>
        <w:rPr>
          <w:sz w:val="24"/>
        </w:rPr>
      </w:pPr>
      <w:r>
        <w:rPr>
          <w:sz w:val="24"/>
        </w:rPr>
        <w:t>7.2.5.</w:t>
      </w:r>
      <w:r>
        <w:rPr>
          <w:sz w:val="24"/>
        </w:rPr>
        <w:tab/>
        <w:t>Комплексная работа предполагает письменные задания по содержанию нескольких учебных предметов в соответствии с требованиями ООП;</w:t>
      </w:r>
    </w:p>
    <w:p w:rsidR="00D84920" w:rsidRDefault="005021C9" w:rsidP="005021C9">
      <w:pPr>
        <w:tabs>
          <w:tab w:val="left" w:pos="0"/>
        </w:tabs>
        <w:spacing w:beforeAutospacing="0" w:afterAutospacing="0"/>
        <w:ind w:firstLine="709"/>
        <w:jc w:val="both"/>
        <w:rPr>
          <w:sz w:val="24"/>
        </w:rPr>
      </w:pPr>
      <w:r>
        <w:rPr>
          <w:sz w:val="24"/>
        </w:rPr>
        <w:t>7.2.6.  Устное собеседование предполагает устные ответы на вопросы по содержанию учебного предмета (курса);</w:t>
      </w:r>
    </w:p>
    <w:p w:rsidR="00D84920" w:rsidRDefault="005021C9" w:rsidP="005021C9">
      <w:pPr>
        <w:tabs>
          <w:tab w:val="left" w:pos="0"/>
        </w:tabs>
        <w:spacing w:beforeAutospacing="0" w:afterAutospacing="0"/>
        <w:ind w:firstLine="709"/>
        <w:jc w:val="both"/>
        <w:rPr>
          <w:sz w:val="24"/>
        </w:rPr>
      </w:pPr>
      <w:r>
        <w:rPr>
          <w:sz w:val="24"/>
        </w:rPr>
        <w:t>7.2.7. Всероссийская проверочная работа – работа по отдельным предметам, утвержденная Министерством просвещения, обязательная для всех обучающихся 4-8х и 10х классов.</w:t>
      </w:r>
    </w:p>
    <w:p w:rsidR="00D84920" w:rsidRDefault="005021C9" w:rsidP="005021C9">
      <w:pPr>
        <w:tabs>
          <w:tab w:val="left" w:pos="0"/>
        </w:tabs>
        <w:spacing w:beforeAutospacing="0" w:afterAutospacing="0"/>
        <w:ind w:firstLine="709"/>
        <w:jc w:val="both"/>
        <w:rPr>
          <w:sz w:val="24"/>
        </w:rPr>
      </w:pPr>
      <w:r>
        <w:rPr>
          <w:sz w:val="24"/>
        </w:rPr>
        <w:t>7.3.  Продолжительность промежуточной аттестации составляет:</w:t>
      </w:r>
    </w:p>
    <w:p w:rsidR="00D84920" w:rsidRDefault="005021C9" w:rsidP="005021C9">
      <w:pPr>
        <w:numPr>
          <w:ilvl w:val="0"/>
          <w:numId w:val="4"/>
        </w:numPr>
        <w:tabs>
          <w:tab w:val="left" w:pos="0"/>
        </w:tabs>
        <w:spacing w:beforeAutospacing="0" w:afterAutospacing="0"/>
        <w:ind w:left="0" w:firstLine="709"/>
        <w:jc w:val="both"/>
        <w:rPr>
          <w:sz w:val="24"/>
        </w:rPr>
      </w:pPr>
      <w:r>
        <w:rPr>
          <w:sz w:val="24"/>
        </w:rPr>
        <w:t>не более 2 академических часов, проводимой в виде Всероссийской проверочной работы, контрольной работы, письменного тестирования, комплексной работы, устного собеседования;</w:t>
      </w:r>
    </w:p>
    <w:p w:rsidR="00D84920" w:rsidRDefault="005021C9" w:rsidP="005021C9">
      <w:pPr>
        <w:numPr>
          <w:ilvl w:val="0"/>
          <w:numId w:val="4"/>
        </w:numPr>
        <w:tabs>
          <w:tab w:val="left" w:pos="0"/>
        </w:tabs>
        <w:spacing w:beforeAutospacing="0" w:afterAutospacing="0"/>
        <w:ind w:left="0" w:firstLine="709"/>
        <w:jc w:val="both"/>
        <w:rPr>
          <w:sz w:val="24"/>
        </w:rPr>
      </w:pPr>
      <w:r>
        <w:rPr>
          <w:sz w:val="24"/>
        </w:rPr>
        <w:t>не более 3 академических часов проводимой в виде защиты реферата, творческой (проектной) работы на каждую группу учащихся;</w:t>
      </w:r>
    </w:p>
    <w:p w:rsidR="00D84920" w:rsidRDefault="005021C9" w:rsidP="005021C9">
      <w:pPr>
        <w:numPr>
          <w:ilvl w:val="0"/>
          <w:numId w:val="4"/>
        </w:numPr>
        <w:tabs>
          <w:tab w:val="left" w:pos="0"/>
        </w:tabs>
        <w:spacing w:beforeAutospacing="0" w:afterAutospacing="0"/>
        <w:ind w:left="0" w:firstLine="709"/>
        <w:jc w:val="both"/>
        <w:rPr>
          <w:sz w:val="24"/>
        </w:rPr>
      </w:pPr>
      <w:r>
        <w:rPr>
          <w:sz w:val="24"/>
        </w:rPr>
        <w:t>2 академических часа для обучающихся (экстернов).</w:t>
      </w:r>
    </w:p>
    <w:p w:rsidR="00D84920" w:rsidRDefault="005021C9" w:rsidP="005021C9">
      <w:pPr>
        <w:tabs>
          <w:tab w:val="left" w:pos="0"/>
        </w:tabs>
        <w:spacing w:beforeAutospacing="0" w:afterAutospacing="0"/>
        <w:ind w:firstLine="709"/>
        <w:jc w:val="both"/>
        <w:rPr>
          <w:sz w:val="24"/>
        </w:rPr>
      </w:pPr>
      <w:bookmarkStart w:id="2" w:name="_Hlk175788376"/>
      <w:r>
        <w:rPr>
          <w:b/>
          <w:sz w:val="24"/>
        </w:rPr>
        <w:t>8. Порядок проведения промежуточной аттестации обучающихся</w:t>
      </w:r>
      <w:bookmarkEnd w:id="2"/>
    </w:p>
    <w:p w:rsidR="00D84920" w:rsidRDefault="005021C9" w:rsidP="005021C9">
      <w:pPr>
        <w:tabs>
          <w:tab w:val="left" w:pos="0"/>
        </w:tabs>
        <w:spacing w:beforeAutospacing="0" w:afterAutospacing="0"/>
        <w:ind w:firstLine="709"/>
        <w:jc w:val="both"/>
        <w:rPr>
          <w:sz w:val="24"/>
        </w:rPr>
      </w:pPr>
      <w:r>
        <w:rPr>
          <w:sz w:val="24"/>
        </w:rPr>
        <w:t>8.1.</w:t>
      </w:r>
      <w:r>
        <w:rPr>
          <w:sz w:val="24"/>
        </w:rPr>
        <w:tab/>
        <w:t>Ежегодно перед началом учебного года на педагогическом совете рассматриваются формы и сроки проведения промежуточной аттестации.</w:t>
      </w:r>
    </w:p>
    <w:p w:rsidR="00D84920" w:rsidRDefault="005021C9" w:rsidP="005021C9">
      <w:pPr>
        <w:tabs>
          <w:tab w:val="left" w:pos="0"/>
        </w:tabs>
        <w:spacing w:beforeAutospacing="0" w:afterAutospacing="0"/>
        <w:ind w:firstLine="709"/>
        <w:jc w:val="both"/>
        <w:rPr>
          <w:sz w:val="24"/>
        </w:rPr>
      </w:pPr>
      <w:r>
        <w:rPr>
          <w:sz w:val="24"/>
        </w:rPr>
        <w:t>8.2.</w:t>
      </w:r>
      <w:r>
        <w:rPr>
          <w:sz w:val="24"/>
        </w:rPr>
        <w:tab/>
        <w:t>Принятые на заседании педагогического совета формы и сроки вносятся в учебный план МОУСОШ «Образовательный комплекс № 39» на предстоящий учебный год.</w:t>
      </w:r>
    </w:p>
    <w:p w:rsidR="00D84920" w:rsidRDefault="005021C9" w:rsidP="005021C9">
      <w:pPr>
        <w:tabs>
          <w:tab w:val="left" w:pos="0"/>
        </w:tabs>
        <w:spacing w:beforeAutospacing="0" w:afterAutospacing="0"/>
        <w:ind w:firstLine="709"/>
        <w:jc w:val="both"/>
        <w:rPr>
          <w:sz w:val="24"/>
        </w:rPr>
      </w:pPr>
      <w:r>
        <w:rPr>
          <w:sz w:val="24"/>
        </w:rPr>
        <w:t>8.3.</w:t>
      </w:r>
      <w:r>
        <w:rPr>
          <w:sz w:val="24"/>
        </w:rPr>
        <w:tab/>
        <w:t>Информация о формах и сроках промежуточной аттестации доводится до сведения обучающихся и их родителей (законных представителей) не позднее 30 сентября текущего года.</w:t>
      </w:r>
    </w:p>
    <w:p w:rsidR="00D84920" w:rsidRDefault="005021C9" w:rsidP="005021C9">
      <w:pPr>
        <w:tabs>
          <w:tab w:val="left" w:pos="0"/>
        </w:tabs>
        <w:spacing w:beforeAutospacing="0" w:afterAutospacing="0"/>
        <w:ind w:firstLine="709"/>
        <w:jc w:val="both"/>
        <w:rPr>
          <w:sz w:val="24"/>
        </w:rPr>
      </w:pPr>
      <w:r>
        <w:rPr>
          <w:sz w:val="24"/>
        </w:rPr>
        <w:t>8.4.</w:t>
      </w:r>
      <w:r>
        <w:rPr>
          <w:sz w:val="24"/>
        </w:rPr>
        <w:tab/>
        <w:t>Интегрированный зачет в 9-х, 11-х классах выставляется учителем-предметником не позднее, чем за 1 день до проведения педагогического совета о допуске учащихся к государственной итоговой аттестации.</w:t>
      </w:r>
    </w:p>
    <w:p w:rsidR="00D84920" w:rsidRDefault="005021C9" w:rsidP="005021C9">
      <w:pPr>
        <w:tabs>
          <w:tab w:val="left" w:pos="0"/>
        </w:tabs>
        <w:spacing w:beforeAutospacing="0" w:afterAutospacing="0"/>
        <w:ind w:firstLine="709"/>
        <w:jc w:val="both"/>
        <w:rPr>
          <w:sz w:val="24"/>
        </w:rPr>
      </w:pPr>
      <w:r>
        <w:rPr>
          <w:sz w:val="24"/>
        </w:rPr>
        <w:t>8.5.</w:t>
      </w:r>
      <w:r>
        <w:rPr>
          <w:sz w:val="24"/>
        </w:rPr>
        <w:tab/>
        <w:t>Интегрированный зачет во 2-х – 8-х, 10-х классах выставляется учителем-предметником не позднее, чем за 1 день до проведения педагогического совета о переводе учащихся в следующий класс.</w:t>
      </w:r>
    </w:p>
    <w:p w:rsidR="00D84920" w:rsidRDefault="005021C9" w:rsidP="005021C9">
      <w:pPr>
        <w:tabs>
          <w:tab w:val="left" w:pos="0"/>
        </w:tabs>
        <w:spacing w:beforeAutospacing="0" w:afterAutospacing="0"/>
        <w:ind w:firstLine="709"/>
        <w:jc w:val="both"/>
        <w:rPr>
          <w:sz w:val="24"/>
        </w:rPr>
      </w:pPr>
      <w:r>
        <w:rPr>
          <w:sz w:val="24"/>
        </w:rPr>
        <w:lastRenderedPageBreak/>
        <w:t>8.6.</w:t>
      </w:r>
      <w:r>
        <w:rPr>
          <w:sz w:val="24"/>
        </w:rPr>
        <w:tab/>
        <w:t>Отметка, выставленная за промежуточную аттестацию, заносится классным руководителем в электронный дневник обучающегося.</w:t>
      </w:r>
    </w:p>
    <w:p w:rsidR="00D84920" w:rsidRDefault="005021C9" w:rsidP="005021C9">
      <w:pPr>
        <w:tabs>
          <w:tab w:val="left" w:pos="0"/>
        </w:tabs>
        <w:spacing w:beforeAutospacing="0" w:afterAutospacing="0"/>
        <w:ind w:firstLine="709"/>
        <w:jc w:val="both"/>
        <w:rPr>
          <w:sz w:val="24"/>
        </w:rPr>
      </w:pPr>
      <w:r>
        <w:rPr>
          <w:sz w:val="24"/>
        </w:rPr>
        <w:t>8.7. Для обучающихся (экстернов), получающих образование вне образовательной организации, формы и сроки проведения промежуточной аттестации по каждому образовательному предмету учебного плана соответствующего года обучения устанавливаются МОУСОШ «Образовательный комплекс № 39» самостоятельно в соответствии с данным Положением и календарным учебным графиком МОУСОШ «Образовательный комплекс № 39» на текущий учебный год и утверждаются приказом директора МОУСОШ «Образовательный комплекс № 39». Заявление на прохождение промежуточной аттестации подается обучающимся (экстерном) или родителями (законными представителями) обучающегося не позднее, чем за 1 месяц до сроков её проведения, на государственную итоговую аттестацию не позднее сроков, установленных федеральным законодательством.</w:t>
      </w:r>
    </w:p>
    <w:p w:rsidR="00D84920" w:rsidRDefault="005021C9" w:rsidP="005021C9">
      <w:pPr>
        <w:tabs>
          <w:tab w:val="left" w:pos="0"/>
        </w:tabs>
        <w:spacing w:beforeAutospacing="0" w:afterAutospacing="0"/>
        <w:ind w:firstLine="709"/>
        <w:jc w:val="both"/>
        <w:rPr>
          <w:sz w:val="24"/>
        </w:rPr>
      </w:pPr>
      <w:r>
        <w:rPr>
          <w:sz w:val="24"/>
        </w:rPr>
        <w:t>8.8. Обучающиеся (экстерны) до прохождения промежуточной аттестации вправе получить консультации учителей по каждому образовательному предмету учебного плана соответствующего года обучения в объеме финансирования данного вида услуг. Для каждого обучающегося (экстерна) составляется отдельный график проведения консультаций.</w:t>
      </w:r>
    </w:p>
    <w:p w:rsidR="00D84920" w:rsidRDefault="005021C9" w:rsidP="005021C9">
      <w:pPr>
        <w:tabs>
          <w:tab w:val="left" w:pos="0"/>
        </w:tabs>
        <w:spacing w:beforeAutospacing="0" w:afterAutospacing="0"/>
        <w:ind w:firstLine="709"/>
        <w:jc w:val="both"/>
        <w:rPr>
          <w:sz w:val="24"/>
        </w:rPr>
      </w:pPr>
      <w:r>
        <w:rPr>
          <w:sz w:val="24"/>
        </w:rPr>
        <w:t>8.9. Результаты промежуточной аттестации обучающихся (экстернов) оформляются отдельными протоколами. Обучающимся (экстернам) или родителям (законным представителям) обучающегося (экстерна) выдается справка с результатами промежуточной аттестации.</w:t>
      </w:r>
    </w:p>
    <w:p w:rsidR="00D84920" w:rsidRDefault="005021C9" w:rsidP="005021C9">
      <w:pPr>
        <w:tabs>
          <w:tab w:val="left" w:pos="0"/>
        </w:tabs>
        <w:spacing w:beforeAutospacing="0" w:afterAutospacing="0"/>
        <w:ind w:firstLine="709"/>
        <w:jc w:val="both"/>
        <w:rPr>
          <w:sz w:val="24"/>
        </w:rPr>
      </w:pPr>
      <w:r>
        <w:rPr>
          <w:sz w:val="24"/>
        </w:rPr>
        <w:t>8.10.</w:t>
      </w:r>
      <w:r>
        <w:rPr>
          <w:sz w:val="24"/>
        </w:rPr>
        <w:tab/>
        <w:t xml:space="preserve">Обучающиеся, осваивающие образовательные программы в ускоренном темпе обучения, имеют право пройти промежуточную аттестацию на основании заявления родителей (законных представителей), поданного не позднее, чем за месяц до предполагаемой даты прохождения промежуточной аттестации и в сроки, установленные МОУСОШ «Образовательный комплекс № 39». </w:t>
      </w:r>
    </w:p>
    <w:p w:rsidR="00D84920" w:rsidRDefault="005021C9" w:rsidP="005021C9">
      <w:pPr>
        <w:tabs>
          <w:tab w:val="left" w:pos="0"/>
        </w:tabs>
        <w:spacing w:beforeAutospacing="0" w:afterAutospacing="0"/>
        <w:ind w:firstLine="709"/>
        <w:jc w:val="both"/>
        <w:rPr>
          <w:sz w:val="24"/>
        </w:rPr>
      </w:pPr>
      <w:r>
        <w:rPr>
          <w:sz w:val="24"/>
        </w:rPr>
        <w:t>8.11. Неудовлетворительные результаты промежуточной аттестации по одному или нескольким учебным предметам, курсам или непрохождение промежуточной аттестации при отсутствии уважительных причин признаются академической задолженностью.</w:t>
      </w:r>
    </w:p>
    <w:p w:rsidR="00D84920" w:rsidRDefault="005021C9" w:rsidP="005021C9">
      <w:pPr>
        <w:tabs>
          <w:tab w:val="left" w:pos="0"/>
        </w:tabs>
        <w:spacing w:beforeAutospacing="0" w:afterAutospacing="0"/>
        <w:ind w:firstLine="709"/>
        <w:jc w:val="both"/>
        <w:rPr>
          <w:sz w:val="24"/>
        </w:rPr>
      </w:pPr>
      <w:r>
        <w:rPr>
          <w:sz w:val="24"/>
        </w:rPr>
        <w:t>8.12.</w:t>
      </w:r>
      <w:r>
        <w:rPr>
          <w:sz w:val="24"/>
        </w:rPr>
        <w:tab/>
        <w:t>В случае непрохождения промежуточной аттестации по уважительной причине (при наличии подтверждающих документов) обучающемуся предоставляется возможность пройти промежуточную аттестацию в сроки, определенные МОУСОШ «Образовательный комплекс № 39».</w:t>
      </w:r>
    </w:p>
    <w:p w:rsidR="00D84920" w:rsidRDefault="005021C9" w:rsidP="005021C9">
      <w:pPr>
        <w:tabs>
          <w:tab w:val="left" w:pos="0"/>
        </w:tabs>
        <w:spacing w:beforeAutospacing="0" w:afterAutospacing="0"/>
        <w:ind w:firstLine="709"/>
        <w:jc w:val="both"/>
        <w:rPr>
          <w:sz w:val="24"/>
        </w:rPr>
      </w:pPr>
      <w:r>
        <w:rPr>
          <w:sz w:val="24"/>
        </w:rPr>
        <w:t>8.13.</w:t>
      </w:r>
      <w:r>
        <w:rPr>
          <w:sz w:val="24"/>
        </w:rPr>
        <w:tab/>
        <w:t>Обучающиеся, имеющие академическую задолженность, вправе пройти промежуточную аттестацию по соответствующему учебному предмету не более двух раз в сроки, определяемые распорядительным актом МОУСОШ «Образовательный комплекс № 39», в пределах одного года с момента образования академической задолженности. В указанный период не включается время болезни обучающегося.</w:t>
      </w:r>
    </w:p>
    <w:p w:rsidR="00D84920" w:rsidRDefault="005021C9" w:rsidP="005021C9">
      <w:pPr>
        <w:tabs>
          <w:tab w:val="left" w:pos="0"/>
        </w:tabs>
        <w:spacing w:beforeAutospacing="0" w:afterAutospacing="0"/>
        <w:ind w:firstLine="709"/>
        <w:jc w:val="both"/>
        <w:rPr>
          <w:sz w:val="24"/>
        </w:rPr>
      </w:pPr>
      <w:r>
        <w:rPr>
          <w:sz w:val="24"/>
        </w:rPr>
        <w:t>8.14. Лица, осваивающие образовательную программу вне образовательной организации и имеющие академическую задолженность вправе обратиться в учреждение с личным заявлением о возможности ликвидации академической задолженности в МОУСОШ «Образовательный комплекс № 39».</w:t>
      </w:r>
    </w:p>
    <w:p w:rsidR="00D84920" w:rsidRDefault="005021C9" w:rsidP="005021C9">
      <w:pPr>
        <w:tabs>
          <w:tab w:val="left" w:pos="0"/>
        </w:tabs>
        <w:spacing w:beforeAutospacing="0" w:afterAutospacing="0"/>
        <w:ind w:firstLine="709"/>
        <w:jc w:val="both"/>
        <w:rPr>
          <w:sz w:val="24"/>
        </w:rPr>
      </w:pPr>
      <w:r>
        <w:rPr>
          <w:sz w:val="24"/>
        </w:rPr>
        <w:t>8.15.</w:t>
      </w:r>
      <w:r>
        <w:rPr>
          <w:sz w:val="24"/>
        </w:rPr>
        <w:tab/>
        <w:t>Сроки прохождения промежуточной аттестации во второй раз утверждаются приказом директора МОУСОШ «Образовательный комплекс № 39» на основании решения педагогического совета.</w:t>
      </w:r>
    </w:p>
    <w:p w:rsidR="00D84920" w:rsidRDefault="005021C9" w:rsidP="005021C9">
      <w:pPr>
        <w:tabs>
          <w:tab w:val="left" w:pos="0"/>
        </w:tabs>
        <w:spacing w:beforeAutospacing="0" w:afterAutospacing="0"/>
        <w:ind w:firstLine="709"/>
        <w:jc w:val="both"/>
        <w:rPr>
          <w:sz w:val="24"/>
        </w:rPr>
      </w:pPr>
      <w:r>
        <w:rPr>
          <w:sz w:val="24"/>
        </w:rPr>
        <w:t>8.16.</w:t>
      </w:r>
      <w:r>
        <w:rPr>
          <w:sz w:val="24"/>
        </w:rPr>
        <w:tab/>
        <w:t>Для промежуточной аттестации во второй раз МОУСОШ «Образовательный комплекс № 39» создается комиссия. В состав комиссии, утвержденной приказом директора, входит не менее 3-х человек. Председателем комиссии является заместитель директора, курирующий данный предмет.</w:t>
      </w:r>
    </w:p>
    <w:p w:rsidR="00D84920" w:rsidRDefault="005021C9" w:rsidP="005021C9">
      <w:pPr>
        <w:tabs>
          <w:tab w:val="left" w:pos="0"/>
        </w:tabs>
        <w:spacing w:beforeAutospacing="0" w:afterAutospacing="0"/>
        <w:ind w:firstLine="709"/>
        <w:jc w:val="both"/>
        <w:rPr>
          <w:sz w:val="24"/>
        </w:rPr>
      </w:pPr>
      <w:r>
        <w:rPr>
          <w:sz w:val="24"/>
        </w:rPr>
        <w:t>8.17.</w:t>
      </w:r>
      <w:r>
        <w:rPr>
          <w:sz w:val="24"/>
        </w:rPr>
        <w:tab/>
        <w:t>В случае несогласия с результатами промежуточной аттестации обучающийся или родители (законные представители) вправе подать письменное заявление (с указанием причин несогласия) директору МОУСОШ «Образовательный комплекс № 39» в течение 3-х дней с момента объявления результатов.</w:t>
      </w:r>
    </w:p>
    <w:p w:rsidR="00D84920" w:rsidRDefault="005021C9" w:rsidP="005021C9">
      <w:pPr>
        <w:tabs>
          <w:tab w:val="left" w:pos="0"/>
        </w:tabs>
        <w:spacing w:beforeAutospacing="0" w:afterAutospacing="0"/>
        <w:ind w:firstLine="709"/>
        <w:jc w:val="both"/>
        <w:rPr>
          <w:sz w:val="24"/>
        </w:rPr>
      </w:pPr>
      <w:r>
        <w:rPr>
          <w:sz w:val="24"/>
        </w:rPr>
        <w:lastRenderedPageBreak/>
        <w:t>8.18.</w:t>
      </w:r>
      <w:r>
        <w:rPr>
          <w:sz w:val="24"/>
        </w:rPr>
        <w:tab/>
        <w:t>Приказом директора в течение 3-х дней с момента поступления заявления создается конфликтная комиссия, порядок действий которой определен пунктом 11 настоящего положения.</w:t>
      </w:r>
    </w:p>
    <w:p w:rsidR="00D84920" w:rsidRDefault="005021C9" w:rsidP="005021C9">
      <w:pPr>
        <w:tabs>
          <w:tab w:val="left" w:pos="0"/>
        </w:tabs>
        <w:spacing w:beforeAutospacing="0" w:afterAutospacing="0"/>
        <w:ind w:firstLine="709"/>
        <w:jc w:val="both"/>
        <w:rPr>
          <w:sz w:val="24"/>
        </w:rPr>
      </w:pPr>
      <w:r>
        <w:rPr>
          <w:sz w:val="24"/>
        </w:rPr>
        <w:t>8.19.</w:t>
      </w:r>
      <w:r>
        <w:rPr>
          <w:sz w:val="24"/>
        </w:rPr>
        <w:tab/>
        <w:t>Промежуточная аттестация в 1-х классах проводится в соответствии с Положением о системе оценивания учебных достижений обучающихся Основной образовательной программы начального общего образования МОУСОШ «Образовательный комплекс № 39».</w:t>
      </w:r>
    </w:p>
    <w:p w:rsidR="00D84920" w:rsidRDefault="005021C9" w:rsidP="005021C9">
      <w:pPr>
        <w:widowControl w:val="0"/>
        <w:tabs>
          <w:tab w:val="left" w:pos="0"/>
          <w:tab w:val="left" w:pos="144"/>
          <w:tab w:val="left" w:pos="1008"/>
          <w:tab w:val="left" w:pos="1152"/>
        </w:tabs>
        <w:spacing w:beforeAutospacing="0" w:afterAutospacing="0"/>
        <w:ind w:firstLine="709"/>
        <w:jc w:val="both"/>
        <w:rPr>
          <w:b/>
          <w:sz w:val="24"/>
        </w:rPr>
      </w:pPr>
      <w:r>
        <w:rPr>
          <w:b/>
          <w:sz w:val="24"/>
        </w:rPr>
        <w:t>9. Расчет отметок за триместр, полугодие и год</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9.1. Отметки за триместр/полугодие по каждому учебному предмету, курсу, модулю определяются как среднее арифметическое отметок текущего контроля успеваемости и выставляются всем обучающимся МОУСОШ «Образовательный комплекс № 39», начиная с 2-го класса, в электронном журнале успеваемости целыми числами (округляется в большую сторону, если дробная часть числа составляет 0,6 и выше).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9.2. Обучающимся, пропустившим более 2/3 учебного времени, отметка за триместр/полугодие выставляется на основе результатов письменной работы, устного ответа, практической работы, сдачи нормативов за пропущенный период. Форму работы определяет учитель. Классный руководитель информирует родителей (законных представителей) о дате и времени проведения работы.</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sidRPr="00F40A90">
        <w:rPr>
          <w:sz w:val="24"/>
        </w:rPr>
        <w:t xml:space="preserve">9.3. Годовые отметки по каждому учебному предмету, курсу, модулю определяются как среднее арифметическое отметок за триместры и отметки за </w:t>
      </w:r>
      <w:r w:rsidR="00F420BC" w:rsidRPr="00F40A90">
        <w:rPr>
          <w:sz w:val="24"/>
        </w:rPr>
        <w:t xml:space="preserve">итоговую работу в рамках </w:t>
      </w:r>
      <w:r w:rsidRPr="00F40A90">
        <w:rPr>
          <w:sz w:val="24"/>
        </w:rPr>
        <w:t>п</w:t>
      </w:r>
      <w:r w:rsidR="00F420BC" w:rsidRPr="00F40A90">
        <w:rPr>
          <w:sz w:val="24"/>
        </w:rPr>
        <w:t>ромежуточной аттестации</w:t>
      </w:r>
      <w:r w:rsidRPr="00F40A90">
        <w:rPr>
          <w:sz w:val="24"/>
        </w:rPr>
        <w:t> и выставляются всем обучающимся МОУСОШ «Образовательный комплекс № 39», начиная с 2-го класса, в электронный жур</w:t>
      </w:r>
      <w:bookmarkStart w:id="3" w:name="_Hlk175788400"/>
      <w:r w:rsidRPr="00F40A90">
        <w:rPr>
          <w:sz w:val="24"/>
        </w:rPr>
        <w:t>нал успеваемости целыми числами по правилам математического округления.</w:t>
      </w:r>
      <w:bookmarkStart w:id="4" w:name="_GoBack"/>
      <w:bookmarkEnd w:id="4"/>
    </w:p>
    <w:p w:rsidR="00D84920" w:rsidRDefault="005021C9" w:rsidP="005021C9">
      <w:pPr>
        <w:widowControl w:val="0"/>
        <w:tabs>
          <w:tab w:val="left" w:pos="0"/>
          <w:tab w:val="left" w:pos="144"/>
          <w:tab w:val="left" w:pos="1008"/>
          <w:tab w:val="left" w:pos="1152"/>
        </w:tabs>
        <w:spacing w:beforeAutospacing="0" w:afterAutospacing="0"/>
        <w:ind w:firstLine="709"/>
        <w:jc w:val="both"/>
        <w:rPr>
          <w:b/>
          <w:sz w:val="24"/>
        </w:rPr>
      </w:pPr>
      <w:r>
        <w:rPr>
          <w:b/>
          <w:sz w:val="24"/>
        </w:rPr>
        <w:t>10.Порядок выставления отметок по итогам учебного года</w:t>
      </w:r>
      <w:bookmarkEnd w:id="3"/>
    </w:p>
    <w:p w:rsidR="00D84920" w:rsidRDefault="005021C9" w:rsidP="005021C9">
      <w:pPr>
        <w:numPr>
          <w:ilvl w:val="1"/>
          <w:numId w:val="5"/>
        </w:numPr>
        <w:tabs>
          <w:tab w:val="left" w:pos="0"/>
        </w:tabs>
        <w:spacing w:beforeAutospacing="0" w:afterAutospacing="0"/>
        <w:ind w:left="0" w:firstLine="709"/>
        <w:jc w:val="both"/>
        <w:rPr>
          <w:sz w:val="24"/>
        </w:rPr>
      </w:pPr>
      <w:r>
        <w:rPr>
          <w:sz w:val="24"/>
        </w:rPr>
        <w:t>Отметка, полученная на промежуточной аттестации, выставляется в электронный журнал на соответствующую страницу учебного предмета и в «Сводную ведомость учета успеваемости учащихся».</w:t>
      </w:r>
    </w:p>
    <w:p w:rsidR="00D84920" w:rsidRDefault="005021C9" w:rsidP="005021C9">
      <w:pPr>
        <w:numPr>
          <w:ilvl w:val="1"/>
          <w:numId w:val="5"/>
        </w:numPr>
        <w:tabs>
          <w:tab w:val="left" w:pos="0"/>
        </w:tabs>
        <w:spacing w:beforeAutospacing="0" w:afterAutospacing="0"/>
        <w:ind w:left="0" w:firstLine="709"/>
        <w:jc w:val="both"/>
        <w:rPr>
          <w:sz w:val="24"/>
        </w:rPr>
      </w:pPr>
      <w:r>
        <w:rPr>
          <w:sz w:val="24"/>
        </w:rPr>
        <w:t xml:space="preserve">Во 2-х – 11-х классах годовая отметка выставляется как среднее арифметическое триместровых/полугодовых отметок и отметки, полученной на промежуточной аттестации, целым числом по правилам математического округления. При прохождении промежуточной аттестации в форме интегрированного зачета годовая отметка дублирует отметку за промежуточную аттестацию. </w:t>
      </w:r>
    </w:p>
    <w:p w:rsidR="00D84920" w:rsidRDefault="005021C9" w:rsidP="005021C9">
      <w:pPr>
        <w:numPr>
          <w:ilvl w:val="1"/>
          <w:numId w:val="5"/>
        </w:numPr>
        <w:tabs>
          <w:tab w:val="left" w:pos="0"/>
        </w:tabs>
        <w:spacing w:beforeAutospacing="0" w:afterAutospacing="0"/>
        <w:ind w:left="0" w:firstLine="709"/>
        <w:jc w:val="both"/>
        <w:rPr>
          <w:sz w:val="24"/>
        </w:rPr>
      </w:pPr>
      <w:bookmarkStart w:id="5" w:name="_Hlk145918128"/>
      <w:r>
        <w:rPr>
          <w:sz w:val="24"/>
        </w:rPr>
        <w:t>В случае получения неудовлетворительной отметки за промежуточную аттестацию годовая отметка не выставляется до момента ликвидации академической задолженности.</w:t>
      </w:r>
      <w:bookmarkEnd w:id="5"/>
    </w:p>
    <w:p w:rsidR="00D84920" w:rsidRDefault="005021C9" w:rsidP="005021C9">
      <w:pPr>
        <w:numPr>
          <w:ilvl w:val="1"/>
          <w:numId w:val="5"/>
        </w:numPr>
        <w:tabs>
          <w:tab w:val="left" w:pos="0"/>
        </w:tabs>
        <w:spacing w:beforeAutospacing="0" w:afterAutospacing="0"/>
        <w:ind w:left="0" w:firstLine="709"/>
        <w:jc w:val="both"/>
        <w:rPr>
          <w:sz w:val="24"/>
        </w:rPr>
      </w:pPr>
      <w:r>
        <w:rPr>
          <w:sz w:val="24"/>
        </w:rPr>
        <w:t>Итоговые отметки по учебным предметам учебного плана в 9, 11-х классах выставляются в соответствии с Порядком заполнения, учета и выдачи аттестатов об основном общем и среднем общем образовании и их дубликатов (приказ Министерства просвещения РФ от 05.10.2020 г. № 546).</w:t>
      </w:r>
    </w:p>
    <w:p w:rsidR="00D84920" w:rsidRDefault="005021C9" w:rsidP="005021C9">
      <w:pPr>
        <w:numPr>
          <w:ilvl w:val="1"/>
          <w:numId w:val="5"/>
        </w:numPr>
        <w:tabs>
          <w:tab w:val="left" w:pos="0"/>
        </w:tabs>
        <w:spacing w:beforeAutospacing="0" w:afterAutospacing="0"/>
        <w:ind w:left="0" w:firstLine="709"/>
        <w:jc w:val="both"/>
        <w:rPr>
          <w:sz w:val="24"/>
        </w:rPr>
      </w:pPr>
      <w:r>
        <w:rPr>
          <w:sz w:val="24"/>
        </w:rPr>
        <w:t>Годовые, итоговые (в 9-х, 11-х классах) отметки по учебным предметам классный руководитель переносит из электронного журнала в личные дела обучающихся.</w:t>
      </w:r>
    </w:p>
    <w:p w:rsidR="00D84920" w:rsidRDefault="005021C9" w:rsidP="005021C9">
      <w:pPr>
        <w:numPr>
          <w:ilvl w:val="1"/>
          <w:numId w:val="5"/>
        </w:numPr>
        <w:tabs>
          <w:tab w:val="left" w:pos="0"/>
        </w:tabs>
        <w:spacing w:beforeAutospacing="0" w:afterAutospacing="0"/>
        <w:ind w:left="0" w:firstLine="709"/>
        <w:jc w:val="both"/>
        <w:rPr>
          <w:sz w:val="24"/>
        </w:rPr>
      </w:pPr>
      <w:r>
        <w:rPr>
          <w:sz w:val="24"/>
        </w:rPr>
        <w:t>При прохождении промежуточной аттестации повторно и получив положительный результат, обучающийся ликвидирует академическую задолженность; полученная отметка вносится в протокол и на соответствующие страницы электронного журнала (для экстернов – в справку о прохождении промежуточной аттестации). На основании результатов прохождения промежуточной аттестации выставляется годовая отметка в соответствии с п.10.3 настоящего Положения.</w:t>
      </w:r>
    </w:p>
    <w:p w:rsidR="00D84920" w:rsidRDefault="005021C9" w:rsidP="005021C9">
      <w:pPr>
        <w:numPr>
          <w:ilvl w:val="0"/>
          <w:numId w:val="6"/>
        </w:numPr>
        <w:tabs>
          <w:tab w:val="left" w:pos="0"/>
          <w:tab w:val="left" w:pos="709"/>
        </w:tabs>
        <w:spacing w:beforeAutospacing="0" w:afterAutospacing="0"/>
        <w:ind w:left="0" w:firstLine="709"/>
        <w:jc w:val="both"/>
        <w:rPr>
          <w:b/>
          <w:sz w:val="24"/>
        </w:rPr>
      </w:pPr>
      <w:r>
        <w:rPr>
          <w:b/>
          <w:sz w:val="24"/>
        </w:rPr>
        <w:t>Состав и порядок работы конфликтной комиссии</w:t>
      </w:r>
    </w:p>
    <w:p w:rsidR="00D84920" w:rsidRDefault="005021C9" w:rsidP="005021C9">
      <w:pPr>
        <w:numPr>
          <w:ilvl w:val="1"/>
          <w:numId w:val="7"/>
        </w:numPr>
        <w:tabs>
          <w:tab w:val="left" w:pos="0"/>
        </w:tabs>
        <w:spacing w:beforeAutospacing="0" w:afterAutospacing="0"/>
        <w:ind w:left="0" w:firstLine="709"/>
        <w:jc w:val="both"/>
        <w:rPr>
          <w:sz w:val="24"/>
        </w:rPr>
      </w:pPr>
      <w:r>
        <w:rPr>
          <w:sz w:val="24"/>
        </w:rPr>
        <w:t>Конфликтная комиссия создается в случае возникновения конфликта – несогласия с результатами триместровой/полугодовой/промежуточной аттестации.</w:t>
      </w:r>
    </w:p>
    <w:p w:rsidR="00D84920" w:rsidRDefault="005021C9" w:rsidP="005021C9">
      <w:pPr>
        <w:numPr>
          <w:ilvl w:val="1"/>
          <w:numId w:val="7"/>
        </w:numPr>
        <w:tabs>
          <w:tab w:val="left" w:pos="0"/>
        </w:tabs>
        <w:spacing w:beforeAutospacing="0" w:afterAutospacing="0"/>
        <w:ind w:left="0" w:firstLine="709"/>
        <w:jc w:val="both"/>
        <w:rPr>
          <w:sz w:val="24"/>
        </w:rPr>
      </w:pPr>
      <w:r>
        <w:rPr>
          <w:sz w:val="24"/>
        </w:rPr>
        <w:t xml:space="preserve">Заявление о несогласии с выставленной отметкой по итогам триместра/полугодия/промежуточной аттестации подает родитель (законный представитель) </w:t>
      </w:r>
      <w:r>
        <w:rPr>
          <w:sz w:val="24"/>
        </w:rPr>
        <w:lastRenderedPageBreak/>
        <w:t>обучающегося заместителю директора – руководителю структурного подразделения Центра образования.</w:t>
      </w:r>
    </w:p>
    <w:p w:rsidR="00D84920" w:rsidRDefault="005021C9" w:rsidP="005021C9">
      <w:pPr>
        <w:numPr>
          <w:ilvl w:val="1"/>
          <w:numId w:val="7"/>
        </w:numPr>
        <w:tabs>
          <w:tab w:val="left" w:pos="0"/>
        </w:tabs>
        <w:spacing w:beforeAutospacing="0" w:afterAutospacing="0"/>
        <w:ind w:left="0" w:firstLine="709"/>
        <w:jc w:val="both"/>
        <w:rPr>
          <w:sz w:val="24"/>
        </w:rPr>
      </w:pPr>
      <w:r>
        <w:rPr>
          <w:sz w:val="24"/>
        </w:rPr>
        <w:t>Заседание конфликтной комиссии оформляется протоколом. Копия протокола выдаётся обучающемуся и (или) его родителям (законным представителям).</w:t>
      </w:r>
    </w:p>
    <w:p w:rsidR="00D84920" w:rsidRDefault="005021C9" w:rsidP="005021C9">
      <w:pPr>
        <w:numPr>
          <w:ilvl w:val="1"/>
          <w:numId w:val="7"/>
        </w:numPr>
        <w:tabs>
          <w:tab w:val="left" w:pos="0"/>
        </w:tabs>
        <w:spacing w:beforeAutospacing="0" w:afterAutospacing="0"/>
        <w:ind w:left="0" w:firstLine="709"/>
        <w:jc w:val="both"/>
        <w:rPr>
          <w:sz w:val="24"/>
        </w:rPr>
      </w:pPr>
      <w:r>
        <w:rPr>
          <w:sz w:val="24"/>
        </w:rPr>
        <w:t>В состав конфликтной комиссии включается не менее 3 человек.</w:t>
      </w:r>
    </w:p>
    <w:p w:rsidR="00D84920" w:rsidRDefault="005021C9" w:rsidP="005021C9">
      <w:pPr>
        <w:tabs>
          <w:tab w:val="left" w:pos="0"/>
        </w:tabs>
        <w:spacing w:beforeAutospacing="0" w:afterAutospacing="0"/>
        <w:ind w:firstLine="709"/>
        <w:jc w:val="both"/>
        <w:rPr>
          <w:sz w:val="24"/>
        </w:rPr>
      </w:pPr>
      <w:r>
        <w:rPr>
          <w:sz w:val="24"/>
        </w:rPr>
        <w:t>Председателем конфликтной комиссии является директор школы или его заместитель по учебно-воспитательной (воспитательной) работе. Членами конфликтной комиссии могут являться заместители директора по учебно-воспитательной (воспитательной) работе и учителя школы, имеющие соответствующее образование и аттестованные на соответствие занимаемой должности.</w:t>
      </w:r>
    </w:p>
    <w:p w:rsidR="00D84920" w:rsidRDefault="005021C9" w:rsidP="005021C9">
      <w:pPr>
        <w:numPr>
          <w:ilvl w:val="1"/>
          <w:numId w:val="7"/>
        </w:numPr>
        <w:tabs>
          <w:tab w:val="left" w:pos="0"/>
        </w:tabs>
        <w:spacing w:beforeAutospacing="0" w:afterAutospacing="0"/>
        <w:ind w:left="0" w:firstLine="709"/>
        <w:jc w:val="both"/>
        <w:rPr>
          <w:sz w:val="24"/>
        </w:rPr>
      </w:pPr>
      <w:r>
        <w:rPr>
          <w:sz w:val="24"/>
        </w:rPr>
        <w:t>Созданная приказом директора МОУСОШ «Образовательный комплекс № 39» конфликтная комиссия рассматривает заявление о несогласии с результатами триместровой/полугодовой/промежуточной аттестации в течение одного рабочего дня.</w:t>
      </w:r>
    </w:p>
    <w:p w:rsidR="00D84920" w:rsidRDefault="005021C9" w:rsidP="005021C9">
      <w:pPr>
        <w:numPr>
          <w:ilvl w:val="1"/>
          <w:numId w:val="7"/>
        </w:numPr>
        <w:tabs>
          <w:tab w:val="left" w:pos="0"/>
        </w:tabs>
        <w:spacing w:beforeAutospacing="0" w:afterAutospacing="0"/>
        <w:ind w:left="0" w:firstLine="709"/>
        <w:jc w:val="both"/>
        <w:rPr>
          <w:sz w:val="24"/>
        </w:rPr>
      </w:pPr>
      <w:r>
        <w:rPr>
          <w:sz w:val="24"/>
        </w:rPr>
        <w:t>Конфликтная комиссия изучает материалы, при необходимости беседует с учителем и принимает одно из решений:</w:t>
      </w:r>
    </w:p>
    <w:p w:rsidR="00D84920" w:rsidRDefault="005021C9" w:rsidP="005021C9">
      <w:pPr>
        <w:numPr>
          <w:ilvl w:val="0"/>
          <w:numId w:val="8"/>
        </w:numPr>
        <w:tabs>
          <w:tab w:val="left" w:pos="0"/>
        </w:tabs>
        <w:spacing w:beforeAutospacing="0" w:afterAutospacing="0"/>
        <w:ind w:left="0" w:firstLine="709"/>
        <w:jc w:val="both"/>
        <w:rPr>
          <w:sz w:val="24"/>
        </w:rPr>
      </w:pPr>
      <w:r>
        <w:rPr>
          <w:sz w:val="24"/>
        </w:rPr>
        <w:t>отметка выставлена объективно;</w:t>
      </w:r>
    </w:p>
    <w:p w:rsidR="00D84920" w:rsidRDefault="005021C9" w:rsidP="005021C9">
      <w:pPr>
        <w:numPr>
          <w:ilvl w:val="0"/>
          <w:numId w:val="8"/>
        </w:numPr>
        <w:tabs>
          <w:tab w:val="left" w:pos="0"/>
        </w:tabs>
        <w:spacing w:beforeAutospacing="0" w:afterAutospacing="0"/>
        <w:ind w:left="0" w:firstLine="709"/>
        <w:jc w:val="both"/>
        <w:rPr>
          <w:sz w:val="24"/>
        </w:rPr>
      </w:pPr>
      <w:r>
        <w:rPr>
          <w:sz w:val="24"/>
        </w:rPr>
        <w:t>отметка выставлена необъективно.</w:t>
      </w:r>
    </w:p>
    <w:p w:rsidR="00D84920" w:rsidRDefault="005021C9" w:rsidP="005021C9">
      <w:pPr>
        <w:numPr>
          <w:ilvl w:val="1"/>
          <w:numId w:val="7"/>
        </w:numPr>
        <w:tabs>
          <w:tab w:val="left" w:pos="0"/>
        </w:tabs>
        <w:spacing w:beforeAutospacing="0" w:afterAutospacing="0"/>
        <w:ind w:left="0" w:firstLine="709"/>
        <w:jc w:val="both"/>
        <w:rPr>
          <w:sz w:val="24"/>
        </w:rPr>
      </w:pPr>
      <w:r>
        <w:rPr>
          <w:sz w:val="24"/>
        </w:rPr>
        <w:t>В случае установления необъективности выставленной отметки за триместр/полугодие/промежуточную аттестацию конфликтная комиссия по результатам работы может повысить или понизить отметку.</w:t>
      </w:r>
    </w:p>
    <w:p w:rsidR="00D84920" w:rsidRDefault="005021C9" w:rsidP="005021C9">
      <w:pPr>
        <w:numPr>
          <w:ilvl w:val="1"/>
          <w:numId w:val="7"/>
        </w:numPr>
        <w:tabs>
          <w:tab w:val="left" w:pos="0"/>
        </w:tabs>
        <w:spacing w:beforeAutospacing="0" w:afterAutospacing="0"/>
        <w:ind w:left="0" w:firstLine="709"/>
        <w:jc w:val="both"/>
        <w:rPr>
          <w:sz w:val="24"/>
        </w:rPr>
      </w:pPr>
      <w:r>
        <w:rPr>
          <w:sz w:val="24"/>
        </w:rPr>
        <w:t>Решение конфликтной комиссии утверждается приказом директора МОУСОШ «Образовательный комплекс № 39» в течение 2-х дней со дня принятия решения.</w:t>
      </w:r>
    </w:p>
    <w:p w:rsidR="00D84920" w:rsidRDefault="005021C9" w:rsidP="005021C9">
      <w:pPr>
        <w:numPr>
          <w:ilvl w:val="1"/>
          <w:numId w:val="7"/>
        </w:numPr>
        <w:tabs>
          <w:tab w:val="left" w:pos="0"/>
        </w:tabs>
        <w:spacing w:beforeAutospacing="0" w:afterAutospacing="0"/>
        <w:ind w:left="0" w:firstLine="709"/>
        <w:jc w:val="both"/>
        <w:rPr>
          <w:sz w:val="24"/>
        </w:rPr>
      </w:pPr>
      <w:r>
        <w:rPr>
          <w:sz w:val="24"/>
        </w:rPr>
        <w:t>На основании изданного приказа классным руководителем на соответствующие страницы электронного журнала вносятся изменения.</w:t>
      </w:r>
    </w:p>
    <w:p w:rsidR="00D84920" w:rsidRDefault="005021C9" w:rsidP="005021C9">
      <w:pPr>
        <w:numPr>
          <w:ilvl w:val="1"/>
          <w:numId w:val="7"/>
        </w:numPr>
        <w:tabs>
          <w:tab w:val="left" w:pos="0"/>
        </w:tabs>
        <w:spacing w:beforeAutospacing="0" w:afterAutospacing="0"/>
        <w:ind w:left="0" w:firstLine="709"/>
        <w:jc w:val="both"/>
        <w:rPr>
          <w:sz w:val="24"/>
        </w:rPr>
      </w:pPr>
      <w:r>
        <w:rPr>
          <w:sz w:val="24"/>
        </w:rPr>
        <w:t>В случае условного перевода при принятии положительного решения конфликтной комиссией вопрос о переводе обучающегося в следующий класс выносится на заседание педагогического совета и утверждается приказом директора школы.</w:t>
      </w:r>
    </w:p>
    <w:p w:rsidR="00D84920" w:rsidRDefault="005021C9" w:rsidP="005021C9">
      <w:pPr>
        <w:pStyle w:val="FR2"/>
        <w:numPr>
          <w:ilvl w:val="1"/>
          <w:numId w:val="9"/>
        </w:numPr>
        <w:tabs>
          <w:tab w:val="left" w:pos="0"/>
        </w:tabs>
        <w:spacing w:before="0" w:beforeAutospacing="0" w:afterAutospacing="0" w:line="240" w:lineRule="auto"/>
        <w:ind w:left="0" w:firstLine="709"/>
        <w:rPr>
          <w:sz w:val="24"/>
        </w:rPr>
      </w:pPr>
      <w:r>
        <w:rPr>
          <w:sz w:val="24"/>
        </w:rPr>
        <w:t>Решения комиссии оформляются протоколами.</w:t>
      </w:r>
    </w:p>
    <w:p w:rsidR="00D84920" w:rsidRDefault="005021C9" w:rsidP="005021C9">
      <w:pPr>
        <w:numPr>
          <w:ilvl w:val="0"/>
          <w:numId w:val="7"/>
        </w:numPr>
        <w:tabs>
          <w:tab w:val="left" w:pos="0"/>
          <w:tab w:val="left" w:pos="709"/>
        </w:tabs>
        <w:spacing w:beforeAutospacing="0" w:afterAutospacing="0"/>
        <w:ind w:left="0" w:firstLine="709"/>
        <w:jc w:val="both"/>
        <w:rPr>
          <w:b/>
          <w:sz w:val="24"/>
        </w:rPr>
      </w:pPr>
      <w:r>
        <w:rPr>
          <w:b/>
          <w:sz w:val="24"/>
        </w:rPr>
        <w:t>Порядок перевода обучающихся в следующий класс</w:t>
      </w:r>
    </w:p>
    <w:p w:rsidR="00D84920" w:rsidRDefault="005021C9" w:rsidP="005021C9">
      <w:pPr>
        <w:numPr>
          <w:ilvl w:val="1"/>
          <w:numId w:val="10"/>
        </w:numPr>
        <w:tabs>
          <w:tab w:val="left" w:pos="0"/>
        </w:tabs>
        <w:spacing w:beforeAutospacing="0" w:afterAutospacing="0"/>
        <w:ind w:left="0" w:firstLine="709"/>
        <w:jc w:val="both"/>
        <w:rPr>
          <w:sz w:val="24"/>
        </w:rPr>
      </w:pPr>
      <w:r>
        <w:rPr>
          <w:sz w:val="24"/>
        </w:rPr>
        <w:t>Обучающиеся, успешно прошедшие промежуточную аттестацию и освоившие в полном объеме образовательные программы учебного плана, могут быть переведены в следующий класс.</w:t>
      </w:r>
    </w:p>
    <w:p w:rsidR="00D84920" w:rsidRDefault="005021C9" w:rsidP="005021C9">
      <w:pPr>
        <w:numPr>
          <w:ilvl w:val="1"/>
          <w:numId w:val="10"/>
        </w:numPr>
        <w:tabs>
          <w:tab w:val="left" w:pos="0"/>
        </w:tabs>
        <w:spacing w:beforeAutospacing="0" w:afterAutospacing="0"/>
        <w:ind w:left="0" w:firstLine="709"/>
        <w:jc w:val="both"/>
        <w:rPr>
          <w:sz w:val="24"/>
        </w:rPr>
      </w:pPr>
      <w:r>
        <w:rPr>
          <w:sz w:val="24"/>
        </w:rPr>
        <w:t>Решение о переводе принимает педагогический совет на основании результатов прохождения промежуточной аттестации. Учащиеся 1-х – 8-х, 10-х классов переводятся в следующий класс при успешном прохождении промежуточной аттестации по всем учебным предметам учебного плана.</w:t>
      </w:r>
    </w:p>
    <w:p w:rsidR="00D84920" w:rsidRDefault="005021C9" w:rsidP="005021C9">
      <w:pPr>
        <w:numPr>
          <w:ilvl w:val="1"/>
          <w:numId w:val="10"/>
        </w:numPr>
        <w:tabs>
          <w:tab w:val="left" w:pos="0"/>
        </w:tabs>
        <w:spacing w:beforeAutospacing="0" w:afterAutospacing="0"/>
        <w:ind w:left="0" w:firstLine="709"/>
        <w:jc w:val="both"/>
        <w:rPr>
          <w:sz w:val="24"/>
        </w:rPr>
      </w:pPr>
      <w:r>
        <w:rPr>
          <w:sz w:val="24"/>
        </w:rPr>
        <w:t>Обучающиеся, имеющие академическую задолженность, переводятся в следующий класс условно.</w:t>
      </w:r>
    </w:p>
    <w:p w:rsidR="00D84920" w:rsidRDefault="005021C9" w:rsidP="005021C9">
      <w:pPr>
        <w:tabs>
          <w:tab w:val="left" w:pos="0"/>
        </w:tabs>
        <w:spacing w:beforeAutospacing="0" w:afterAutospacing="0"/>
        <w:ind w:firstLine="709"/>
        <w:jc w:val="both"/>
        <w:rPr>
          <w:sz w:val="24"/>
        </w:rPr>
      </w:pPr>
      <w:r>
        <w:rPr>
          <w:sz w:val="24"/>
        </w:rPr>
        <w:t>Ответственность за ликвидацию академической задолженности в сроки, установленные МОУСОШ «Образовательный комплекс № 39» (в пределах одного года с момента образования академической задолженности) возлагается на родителей (законных представителей) обучающегося.</w:t>
      </w:r>
    </w:p>
    <w:p w:rsidR="00D84920" w:rsidRDefault="005021C9" w:rsidP="005021C9">
      <w:pPr>
        <w:numPr>
          <w:ilvl w:val="1"/>
          <w:numId w:val="10"/>
        </w:numPr>
        <w:tabs>
          <w:tab w:val="left" w:pos="0"/>
        </w:tabs>
        <w:spacing w:beforeAutospacing="0" w:afterAutospacing="0"/>
        <w:ind w:left="0" w:firstLine="709"/>
        <w:jc w:val="both"/>
        <w:rPr>
          <w:sz w:val="24"/>
        </w:rPr>
      </w:pPr>
      <w:r>
        <w:rPr>
          <w:sz w:val="24"/>
        </w:rPr>
        <w:t>В случае не ликвидации обучающимся академической задолженности в течение одного года с момента её возникновения по решению педагогического совета и усмотрению его родителей (законных представителей) оставляются на повторное обучение, переводится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 Обучающиеся (экстерны) не ликвидировавшие в установленные сроки академической задолженности, продолжают получать образование в образовательной организации при условии наличия в ней свободных мест.</w:t>
      </w:r>
    </w:p>
    <w:p w:rsidR="00D84920" w:rsidRDefault="005021C9" w:rsidP="005021C9">
      <w:pPr>
        <w:numPr>
          <w:ilvl w:val="1"/>
          <w:numId w:val="10"/>
        </w:numPr>
        <w:tabs>
          <w:tab w:val="left" w:pos="0"/>
        </w:tabs>
        <w:spacing w:beforeAutospacing="0" w:afterAutospacing="0"/>
        <w:ind w:left="0" w:firstLine="709"/>
        <w:jc w:val="both"/>
        <w:rPr>
          <w:sz w:val="24"/>
        </w:rPr>
      </w:pPr>
      <w:r>
        <w:rPr>
          <w:sz w:val="24"/>
        </w:rPr>
        <w:lastRenderedPageBreak/>
        <w:t>Учащиеся 9-х, 11-х классов, не допущенные до государственной итоговой аттестации, по решению педагогического совета и по усмотрению их родителей (законных представителей) оставляются на повторное обучение либо на обучение по индивидуальному учебному плану.</w:t>
      </w:r>
    </w:p>
    <w:p w:rsidR="00D84920" w:rsidRDefault="005021C9" w:rsidP="005021C9">
      <w:pPr>
        <w:numPr>
          <w:ilvl w:val="1"/>
          <w:numId w:val="10"/>
        </w:numPr>
        <w:tabs>
          <w:tab w:val="left" w:pos="0"/>
        </w:tabs>
        <w:spacing w:beforeAutospacing="0" w:afterAutospacing="0"/>
        <w:ind w:left="0" w:firstLine="709"/>
        <w:jc w:val="both"/>
        <w:rPr>
          <w:sz w:val="24"/>
        </w:rPr>
      </w:pPr>
      <w:r>
        <w:rPr>
          <w:sz w:val="24"/>
        </w:rPr>
        <w:t>Учащиеся 9 класса, не прошедшие государственную итоговую аттестацию, по решению педагогического совета и по усмотрению их родителей (законных представителей) могут быть оставлены на повторный курс обучения при наличии свободных мест.</w:t>
      </w:r>
    </w:p>
    <w:p w:rsidR="00D84920" w:rsidRDefault="005021C9" w:rsidP="005021C9">
      <w:pPr>
        <w:numPr>
          <w:ilvl w:val="1"/>
          <w:numId w:val="10"/>
        </w:numPr>
        <w:tabs>
          <w:tab w:val="left" w:pos="0"/>
        </w:tabs>
        <w:spacing w:beforeAutospacing="0" w:afterAutospacing="0"/>
        <w:ind w:left="0" w:firstLine="709"/>
        <w:jc w:val="both"/>
        <w:rPr>
          <w:sz w:val="24"/>
        </w:rPr>
      </w:pPr>
      <w:r>
        <w:rPr>
          <w:sz w:val="24"/>
        </w:rPr>
        <w:t>Обучающимся 11 класса, не прошедшим государственную итоговую аттестацию, выдается справка об обучении установленного образца.</w:t>
      </w:r>
    </w:p>
    <w:p w:rsidR="00D84920" w:rsidRDefault="005021C9" w:rsidP="005021C9">
      <w:pPr>
        <w:pStyle w:val="ListParagraph"/>
        <w:numPr>
          <w:ilvl w:val="0"/>
          <w:numId w:val="10"/>
        </w:numPr>
        <w:tabs>
          <w:tab w:val="left" w:pos="0"/>
        </w:tabs>
        <w:spacing w:beforeAutospacing="0" w:afterAutospacing="0"/>
        <w:ind w:left="0" w:firstLine="709"/>
        <w:jc w:val="both"/>
        <w:rPr>
          <w:rFonts w:ascii="Times New Roman" w:hAnsi="Times New Roman"/>
          <w:b/>
          <w:sz w:val="24"/>
        </w:rPr>
      </w:pPr>
      <w:r>
        <w:rPr>
          <w:rFonts w:ascii="Times New Roman" w:hAnsi="Times New Roman"/>
          <w:b/>
          <w:sz w:val="24"/>
        </w:rPr>
        <w:t xml:space="preserve">Ответственность учителей, администрации </w:t>
      </w:r>
      <w:r>
        <w:rPr>
          <w:b/>
          <w:sz w:val="24"/>
        </w:rPr>
        <w:t>МОУСОШ «Образовательный комплекс № 39»</w:t>
      </w:r>
      <w:r>
        <w:rPr>
          <w:rFonts w:ascii="Times New Roman" w:hAnsi="Times New Roman"/>
          <w:b/>
          <w:sz w:val="24"/>
        </w:rPr>
        <w:t xml:space="preserve"> и родителей (законных представителей) обучающихся</w:t>
      </w:r>
    </w:p>
    <w:p w:rsidR="00D84920" w:rsidRDefault="005021C9" w:rsidP="005021C9">
      <w:pPr>
        <w:pStyle w:val="ListParagraph"/>
        <w:numPr>
          <w:ilvl w:val="1"/>
          <w:numId w:val="11"/>
        </w:numPr>
        <w:tabs>
          <w:tab w:val="left" w:pos="0"/>
        </w:tabs>
        <w:spacing w:beforeAutospacing="0" w:afterAutospacing="0"/>
        <w:ind w:left="0" w:firstLine="709"/>
        <w:jc w:val="both"/>
        <w:rPr>
          <w:rFonts w:ascii="Times New Roman" w:hAnsi="Times New Roman"/>
          <w:sz w:val="24"/>
        </w:rPr>
      </w:pPr>
      <w:r>
        <w:rPr>
          <w:rFonts w:ascii="Times New Roman" w:hAnsi="Times New Roman"/>
          <w:sz w:val="24"/>
        </w:rPr>
        <w:t>Учителя несут дисциплинарную ответственность за неукоснительное исполнение настоящего Положения, а заместители директора по УР, ВР осуществляют постоянный контроль за оценочной деятельностью педагогических работников, принимают все меры к разрешению спорных и конфликтных ситуаций.</w:t>
      </w:r>
    </w:p>
    <w:p w:rsidR="00D84920" w:rsidRDefault="005021C9" w:rsidP="005021C9">
      <w:pPr>
        <w:pStyle w:val="ListParagraph"/>
        <w:numPr>
          <w:ilvl w:val="1"/>
          <w:numId w:val="11"/>
        </w:numPr>
        <w:tabs>
          <w:tab w:val="left" w:pos="0"/>
        </w:tabs>
        <w:spacing w:beforeAutospacing="0" w:afterAutospacing="0"/>
        <w:ind w:left="0" w:firstLine="709"/>
        <w:jc w:val="both"/>
        <w:rPr>
          <w:rFonts w:ascii="Times New Roman" w:hAnsi="Times New Roman"/>
          <w:sz w:val="24"/>
        </w:rPr>
      </w:pPr>
      <w:r>
        <w:rPr>
          <w:rFonts w:ascii="Times New Roman" w:hAnsi="Times New Roman"/>
          <w:sz w:val="24"/>
        </w:rPr>
        <w:t>Учителя несут ответственность за своевременное информирование родителей (законных представителей) обучающихся об успеваемости по своему предмету посредством выставления отметок в электронный журнал, выступления на родительских собраниях, личной беседы с родителями.</w:t>
      </w:r>
    </w:p>
    <w:p w:rsidR="00D84920" w:rsidRDefault="005021C9" w:rsidP="005021C9">
      <w:pPr>
        <w:pStyle w:val="ListParagraph"/>
        <w:numPr>
          <w:ilvl w:val="1"/>
          <w:numId w:val="11"/>
        </w:numPr>
        <w:tabs>
          <w:tab w:val="left" w:pos="0"/>
        </w:tabs>
        <w:spacing w:beforeAutospacing="0" w:afterAutospacing="0"/>
        <w:ind w:left="0" w:firstLine="709"/>
        <w:jc w:val="both"/>
        <w:rPr>
          <w:rFonts w:ascii="Times New Roman" w:hAnsi="Times New Roman"/>
          <w:sz w:val="24"/>
        </w:rPr>
      </w:pPr>
      <w:r>
        <w:rPr>
          <w:rFonts w:ascii="Times New Roman" w:hAnsi="Times New Roman"/>
          <w:sz w:val="24"/>
        </w:rPr>
        <w:t xml:space="preserve">В случае выставления обучающемуся неудовлетворительной отметки по итогам триместра/полугодия, учитель обязан составить план работы с обучающимся по устранению пробелов в освоении учебного материала. </w:t>
      </w:r>
    </w:p>
    <w:p w:rsidR="00D84920" w:rsidRDefault="005021C9" w:rsidP="005021C9">
      <w:pPr>
        <w:pStyle w:val="ListParagraph"/>
        <w:numPr>
          <w:ilvl w:val="1"/>
          <w:numId w:val="11"/>
        </w:numPr>
        <w:tabs>
          <w:tab w:val="left" w:pos="0"/>
        </w:tabs>
        <w:spacing w:beforeAutospacing="0" w:afterAutospacing="0"/>
        <w:ind w:left="0" w:firstLine="709"/>
        <w:jc w:val="both"/>
        <w:rPr>
          <w:rFonts w:ascii="Times New Roman" w:hAnsi="Times New Roman"/>
          <w:sz w:val="24"/>
        </w:rPr>
      </w:pPr>
      <w:r>
        <w:rPr>
          <w:rFonts w:ascii="Times New Roman" w:hAnsi="Times New Roman"/>
          <w:sz w:val="24"/>
        </w:rPr>
        <w:t>Родители (законные представители) обучающихся обязаны присутствовать на родительских собраниях, постоянно контролировать текущую успеваемость своего ребенка, взаимодействовать с классным руководителем/учителем-предметником по вопросам успеваемости и создать все необходимые условия для качественного и своевременного выполнения им домашнего задания по предметам и подготовки к урокам, обеспечивать контроль за посещаемостью уроков, дополнительных занятий и ликвидацией задолженности.</w:t>
      </w:r>
    </w:p>
    <w:p w:rsidR="00D84920" w:rsidRDefault="005021C9" w:rsidP="005021C9">
      <w:pPr>
        <w:pStyle w:val="ListParagraph"/>
        <w:numPr>
          <w:ilvl w:val="1"/>
          <w:numId w:val="11"/>
        </w:numPr>
        <w:tabs>
          <w:tab w:val="left" w:pos="0"/>
        </w:tabs>
        <w:spacing w:beforeAutospacing="0" w:afterAutospacing="0"/>
        <w:ind w:left="0" w:firstLine="709"/>
        <w:jc w:val="both"/>
        <w:rPr>
          <w:rFonts w:ascii="Times New Roman" w:hAnsi="Times New Roman"/>
          <w:sz w:val="24"/>
        </w:rPr>
      </w:pPr>
      <w:r>
        <w:rPr>
          <w:rFonts w:ascii="Times New Roman" w:hAnsi="Times New Roman"/>
          <w:sz w:val="24"/>
        </w:rPr>
        <w:t>Родители (законные представители) обучающихся несут ответственность за освоение учебной программы в период отсутствия ребенка по личным основаниям (поездки, соревнования и т.п)</w:t>
      </w:r>
    </w:p>
    <w:p w:rsidR="00D84920" w:rsidRDefault="005021C9" w:rsidP="005021C9">
      <w:pPr>
        <w:pStyle w:val="ListParagraph"/>
        <w:numPr>
          <w:ilvl w:val="1"/>
          <w:numId w:val="11"/>
        </w:numPr>
        <w:tabs>
          <w:tab w:val="left" w:pos="0"/>
        </w:tabs>
        <w:spacing w:beforeAutospacing="0" w:afterAutospacing="0"/>
        <w:ind w:left="0" w:firstLine="709"/>
        <w:jc w:val="both"/>
        <w:rPr>
          <w:rFonts w:ascii="Times New Roman" w:hAnsi="Times New Roman"/>
          <w:sz w:val="24"/>
        </w:rPr>
      </w:pPr>
      <w:r>
        <w:rPr>
          <w:rFonts w:ascii="Times New Roman" w:hAnsi="Times New Roman"/>
          <w:sz w:val="24"/>
        </w:rPr>
        <w:t>В случае несогласия с триместровой/полугодовой отметкой родители (законные представители) обучающегося имеют право письменно обратиться в конфликтную комиссию с обоснованием причин несогласия.</w:t>
      </w:r>
    </w:p>
    <w:p w:rsidR="00D84920" w:rsidRDefault="005021C9" w:rsidP="005021C9">
      <w:pPr>
        <w:widowControl w:val="0"/>
        <w:tabs>
          <w:tab w:val="left" w:pos="0"/>
          <w:tab w:val="left" w:pos="144"/>
          <w:tab w:val="left" w:pos="1008"/>
          <w:tab w:val="left" w:pos="1152"/>
        </w:tabs>
        <w:spacing w:beforeAutospacing="0" w:afterAutospacing="0"/>
        <w:ind w:firstLine="709"/>
        <w:jc w:val="both"/>
        <w:rPr>
          <w:b/>
          <w:sz w:val="24"/>
        </w:rPr>
      </w:pPr>
      <w:r>
        <w:rPr>
          <w:b/>
          <w:sz w:val="24"/>
        </w:rPr>
        <w:t>14. Промежуточная и государственная итоговая аттестация экстернов</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Лица, осваивающие ООП соответствующего уровня общего образования в форме самообразования,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МОУСОШ «Образовательный комплекс № 39».</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Родители (законные представители) несовершеннолетних обучающихся вправе выбрать цент образования - школу для прохождения аттестации на один учебный год, на весь период получения общего образования либо на период прохождения конкретной аттестации.</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При прохождении аттестации экстерны пользуются академическими правами обучающихся по соответствующей образовательной программе, в том числе вправе принимать участие в олимпиаде школьников.</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Заявление на прохождение промежуточной аттестации обучающимся (экстерном) или родителями (законными представителями) обучающегося подается не позднее, чем за 1 месяц до сроков её проведения, на государственную итоговую аттестацию не позднее сроков, установленных федеральным законодательством.</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 xml:space="preserve">Центр образования - школа утверждает график прохождения промежуточной аттестации экстерном, который предварительно согласует с экстерном или его родителями (законными представителями). Промежуточная аттестации экстернов проводится по не более </w:t>
      </w:r>
      <w:r>
        <w:rPr>
          <w:sz w:val="24"/>
        </w:rPr>
        <w:lastRenderedPageBreak/>
        <w:t>одному учебному предмету (курсу) в день.</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Обучающиеся (экстерны) до прохождения промежуточной аттестации вправе получить консультации учителей по каждому образовательному предмету учебного плана соответствующего года обучения в объеме финансирования данного вида услуг. Для каждого обучающегося (экстерна) составляется отдельный график проведения консультаций.</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Экстерн имеет право на зачет результатов освоения учебных предметов, курсов, дисциплин (модулей), практики, дополнительных образовательных программ в иных организациях, осуществляющих образовательную деятельность, в порядке, предусмотренном законодательством РФ и локальным нормативным актом школы.</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Промежуточная аттестация экстерна осуществляется педагогическим работником, реализующим соответствующую часть ООП, самостоятельно в сроки и формах, установленных приказом о зачислении экстерна.</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Результаты промежуточной аттестации экстернов фиксируются педагогическими работниками в протоколах, которые хранятся у заместителя директора по УР, либо заместителя директора по ВР вместе с письменными работами.</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 xml:space="preserve"> На основании протокола проведения промежуточной аттестации экстерну выдается справка с результатами прохождения промежуточной аттестации по ООП соответствующего уровня общего образования по форме согласно приложению к настоящему Положению.</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Неудовлетворительные результаты промежуточной аттестации по одному или нескольким учебным предметам, курсам, дисциплинам (модулям) или непрохождение промежуточной аттестации при отсутствии уважительных причин признаются академической задолженностью.</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 xml:space="preserve"> Обучающиеся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 где имеются свободные места, в соответствии с законодательством РФ. </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 xml:space="preserve"> Промежуточная и государственная итоговая аттестация могут проводиться в течение одного учебного года, но не должны совпадать по срокам.</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 xml:space="preserve"> Срок подачи заявления на зачисление в школу для прохождения государственной итоговой аттестации составляет:</w:t>
      </w:r>
    </w:p>
    <w:p w:rsidR="00D84920" w:rsidRDefault="005021C9" w:rsidP="005021C9">
      <w:pPr>
        <w:pStyle w:val="ListParagraph"/>
        <w:widowControl w:val="0"/>
        <w:tabs>
          <w:tab w:val="left" w:pos="0"/>
          <w:tab w:val="left" w:pos="144"/>
          <w:tab w:val="left" w:pos="1008"/>
          <w:tab w:val="left" w:pos="1152"/>
        </w:tabs>
        <w:spacing w:beforeAutospacing="0" w:afterAutospacing="0"/>
        <w:ind w:left="0" w:firstLine="709"/>
        <w:jc w:val="both"/>
        <w:rPr>
          <w:sz w:val="24"/>
        </w:rPr>
      </w:pPr>
      <w:r>
        <w:rPr>
          <w:sz w:val="24"/>
        </w:rPr>
        <w:t>- по ООП ООО – не менее чем за две недели до даты проведения итогового собеседования по русскому языку, но не позднее 1 марта;</w:t>
      </w:r>
    </w:p>
    <w:p w:rsidR="00D84920" w:rsidRDefault="005021C9" w:rsidP="005021C9">
      <w:pPr>
        <w:pStyle w:val="ListParagraph"/>
        <w:widowControl w:val="0"/>
        <w:tabs>
          <w:tab w:val="left" w:pos="0"/>
          <w:tab w:val="left" w:pos="144"/>
          <w:tab w:val="left" w:pos="1008"/>
          <w:tab w:val="left" w:pos="1152"/>
        </w:tabs>
        <w:spacing w:beforeAutospacing="0" w:afterAutospacing="0"/>
        <w:ind w:left="0" w:firstLine="709"/>
        <w:jc w:val="both"/>
        <w:rPr>
          <w:sz w:val="24"/>
        </w:rPr>
      </w:pPr>
      <w:r>
        <w:rPr>
          <w:sz w:val="24"/>
        </w:rPr>
        <w:t>- по ООП СОО – не менее чем за две недели до проведения итогового сочинения (изложения), но не позднее 1 февраля.</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 xml:space="preserve"> Обучающиеся (экстерны) допускаются к государственной итоговой аттестации по ООП ООО при условии получения на промежуточной аттестации отметок не ниже удовлетворительных, а также имеющие результат «зачет» за итоговое собеседование по русскому языку.</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 xml:space="preserve"> Обучающиеся (экстерны) допускаются к государственной итоговой аттестации по ООП СОО при условии получения на промежуточной аттестации отметок не ниже удовлетворительных, а также имеющие результат «зачет» за итоговое сочинение (изложение).</w:t>
      </w:r>
    </w:p>
    <w:p w:rsidR="00D84920" w:rsidRDefault="005021C9" w:rsidP="005021C9">
      <w:pPr>
        <w:pStyle w:val="ListParagraph"/>
        <w:widowControl w:val="0"/>
        <w:numPr>
          <w:ilvl w:val="0"/>
          <w:numId w:val="12"/>
        </w:numPr>
        <w:tabs>
          <w:tab w:val="left" w:pos="0"/>
          <w:tab w:val="left" w:pos="144"/>
          <w:tab w:val="left" w:pos="1008"/>
          <w:tab w:val="left" w:pos="1152"/>
        </w:tabs>
        <w:spacing w:beforeAutospacing="0" w:afterAutospacing="0"/>
        <w:ind w:left="0" w:firstLine="709"/>
        <w:jc w:val="both"/>
        <w:rPr>
          <w:sz w:val="24"/>
        </w:rPr>
      </w:pPr>
      <w:r>
        <w:rPr>
          <w:sz w:val="24"/>
        </w:rPr>
        <w:t xml:space="preserve"> Государственная итоговая аттестация экстернов осуществляется в порядке, установленном законодательством.</w:t>
      </w:r>
    </w:p>
    <w:p w:rsidR="00D84920" w:rsidRDefault="005021C9" w:rsidP="005021C9">
      <w:pPr>
        <w:widowControl w:val="0"/>
        <w:tabs>
          <w:tab w:val="left" w:pos="0"/>
          <w:tab w:val="left" w:pos="144"/>
          <w:tab w:val="left" w:pos="1008"/>
          <w:tab w:val="left" w:pos="1152"/>
        </w:tabs>
        <w:spacing w:beforeAutospacing="0" w:afterAutospacing="0"/>
        <w:ind w:firstLine="709"/>
        <w:jc w:val="both"/>
        <w:rPr>
          <w:b/>
          <w:sz w:val="24"/>
        </w:rPr>
      </w:pPr>
      <w:r>
        <w:rPr>
          <w:b/>
          <w:sz w:val="24"/>
        </w:rPr>
        <w:t>15. Ликвидация академической задолженности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15.1. Обучающиеся и экстерны,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приказом директора МОУСОШ «Образовательный комплекс № 39» на основании решения педагогического совета, в пределах одного года с момента образования академической задолженности. В указанный период не включаются время болезни обучающегося.</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15.2. Обучающиеся и экстерны обязаны ликвидировать академическую задолженность по учебным предметам, курсам, дисциплинам (модулям) в установленные сроки. Школа создает </w:t>
      </w:r>
      <w:r>
        <w:rPr>
          <w:sz w:val="24"/>
        </w:rPr>
        <w:lastRenderedPageBreak/>
        <w:t>условия и обеспечивает контроль за своевременностью ликвидации академической задолженности.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15.3. Для проведения промежуточной аттестации во второй раз приказом директора МОУСОШ «Образовательный комплекс № 39» создается комиссия, которая формируется по предметному принципу из не менее трех педагогических работников с учетом их занятости. Персональный состав комиссии утверждается приказом.</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15.4. Ликвидация академической задолженности по учебному предмету определяется МОУСОШ «Образовательный комплекс № 39» и проводится с помощью контрольно-оценочных процедур в форме:</w:t>
      </w:r>
    </w:p>
    <w:p w:rsidR="00D84920" w:rsidRDefault="005021C9" w:rsidP="005021C9">
      <w:pPr>
        <w:widowControl w:val="0"/>
        <w:numPr>
          <w:ilvl w:val="0"/>
          <w:numId w:val="13"/>
        </w:numPr>
        <w:tabs>
          <w:tab w:val="left" w:pos="0"/>
          <w:tab w:val="left" w:pos="144"/>
          <w:tab w:val="left" w:pos="1008"/>
          <w:tab w:val="left" w:pos="1152"/>
        </w:tabs>
        <w:spacing w:beforeAutospacing="0" w:afterAutospacing="0"/>
        <w:ind w:left="0" w:firstLine="709"/>
        <w:jc w:val="both"/>
        <w:rPr>
          <w:sz w:val="24"/>
        </w:rPr>
      </w:pPr>
      <w:r>
        <w:rPr>
          <w:sz w:val="24"/>
        </w:rPr>
        <w:t>диктанта, изложения, сочинения;</w:t>
      </w:r>
    </w:p>
    <w:p w:rsidR="00D84920" w:rsidRDefault="005021C9" w:rsidP="005021C9">
      <w:pPr>
        <w:widowControl w:val="0"/>
        <w:numPr>
          <w:ilvl w:val="0"/>
          <w:numId w:val="13"/>
        </w:numPr>
        <w:tabs>
          <w:tab w:val="left" w:pos="0"/>
          <w:tab w:val="left" w:pos="144"/>
          <w:tab w:val="left" w:pos="1008"/>
          <w:tab w:val="left" w:pos="1152"/>
        </w:tabs>
        <w:spacing w:beforeAutospacing="0" w:afterAutospacing="0"/>
        <w:ind w:left="0" w:firstLine="709"/>
        <w:jc w:val="both"/>
        <w:rPr>
          <w:sz w:val="24"/>
        </w:rPr>
      </w:pPr>
      <w:r>
        <w:rPr>
          <w:sz w:val="24"/>
        </w:rPr>
        <w:t>контрольной работы;</w:t>
      </w:r>
    </w:p>
    <w:p w:rsidR="00D84920" w:rsidRDefault="005021C9" w:rsidP="005021C9">
      <w:pPr>
        <w:widowControl w:val="0"/>
        <w:numPr>
          <w:ilvl w:val="0"/>
          <w:numId w:val="13"/>
        </w:numPr>
        <w:tabs>
          <w:tab w:val="left" w:pos="0"/>
          <w:tab w:val="left" w:pos="144"/>
          <w:tab w:val="left" w:pos="1008"/>
          <w:tab w:val="left" w:pos="1152"/>
        </w:tabs>
        <w:spacing w:beforeAutospacing="0" w:afterAutospacing="0"/>
        <w:ind w:left="0" w:firstLine="709"/>
        <w:jc w:val="both"/>
        <w:rPr>
          <w:sz w:val="24"/>
        </w:rPr>
      </w:pPr>
      <w:r>
        <w:rPr>
          <w:sz w:val="24"/>
        </w:rPr>
        <w:t>тестирования;</w:t>
      </w:r>
    </w:p>
    <w:p w:rsidR="00D84920" w:rsidRDefault="005021C9" w:rsidP="005021C9">
      <w:pPr>
        <w:widowControl w:val="0"/>
        <w:numPr>
          <w:ilvl w:val="0"/>
          <w:numId w:val="13"/>
        </w:numPr>
        <w:tabs>
          <w:tab w:val="left" w:pos="0"/>
          <w:tab w:val="left" w:pos="144"/>
          <w:tab w:val="left" w:pos="1008"/>
          <w:tab w:val="left" w:pos="1152"/>
        </w:tabs>
        <w:spacing w:beforeAutospacing="0" w:afterAutospacing="0"/>
        <w:ind w:left="0" w:firstLine="709"/>
        <w:jc w:val="both"/>
        <w:rPr>
          <w:sz w:val="24"/>
        </w:rPr>
      </w:pPr>
      <w:r>
        <w:rPr>
          <w:sz w:val="24"/>
        </w:rPr>
        <w:t>защиты проекта;</w:t>
      </w:r>
    </w:p>
    <w:p w:rsidR="00D84920" w:rsidRDefault="005021C9" w:rsidP="005021C9">
      <w:pPr>
        <w:widowControl w:val="0"/>
        <w:numPr>
          <w:ilvl w:val="0"/>
          <w:numId w:val="13"/>
        </w:numPr>
        <w:tabs>
          <w:tab w:val="left" w:pos="0"/>
          <w:tab w:val="left" w:pos="144"/>
          <w:tab w:val="left" w:pos="1008"/>
          <w:tab w:val="left" w:pos="1152"/>
        </w:tabs>
        <w:spacing w:beforeAutospacing="0" w:afterAutospacing="0"/>
        <w:ind w:left="0" w:firstLine="709"/>
        <w:jc w:val="both"/>
        <w:rPr>
          <w:sz w:val="24"/>
        </w:rPr>
      </w:pPr>
      <w:r>
        <w:rPr>
          <w:sz w:val="24"/>
        </w:rPr>
        <w:t>сдачи нормативов по физической культуре.</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15.5. Результаты ликвидации академической задолженности по соответствующему учебному предмету, курсу, дисциплине (модулю) оформляются протоколом комиссии.</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15.6. Протоколы комиссии с результатами ликвидации академической задолженности обучающихся хранятся у заместителя директора по УР, либо заместителя директора по ВР.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 xml:space="preserve">15.7. Положительные результаты ликвидации академической задолженности обучающихся фиксируются заместителем директора по УР, либо заместителем директора по ВР в приказе, на основании которого классный руководитель вносит соответствующую запись в личном деле обучающегося. </w:t>
      </w:r>
    </w:p>
    <w:p w:rsidR="00D84920" w:rsidRDefault="005021C9" w:rsidP="005021C9">
      <w:pPr>
        <w:widowControl w:val="0"/>
        <w:tabs>
          <w:tab w:val="left" w:pos="0"/>
          <w:tab w:val="left" w:pos="144"/>
          <w:tab w:val="left" w:pos="1008"/>
          <w:tab w:val="left" w:pos="1152"/>
        </w:tabs>
        <w:spacing w:beforeAutospacing="0" w:afterAutospacing="0"/>
        <w:ind w:firstLine="709"/>
        <w:jc w:val="both"/>
        <w:rPr>
          <w:sz w:val="24"/>
        </w:rPr>
      </w:pPr>
      <w:r>
        <w:rPr>
          <w:sz w:val="24"/>
        </w:rPr>
        <w:t>15.8. Обучающиеся,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ПМПК либо на обучение по индивидуальному учебному плану.</w:t>
      </w:r>
    </w:p>
    <w:p w:rsidR="00D84920" w:rsidRDefault="00D84920" w:rsidP="005021C9">
      <w:pPr>
        <w:widowControl w:val="0"/>
        <w:tabs>
          <w:tab w:val="left" w:pos="0"/>
          <w:tab w:val="left" w:pos="144"/>
          <w:tab w:val="left" w:pos="1008"/>
          <w:tab w:val="left" w:pos="1152"/>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both"/>
        <w:rPr>
          <w:sz w:val="24"/>
        </w:rPr>
      </w:pPr>
    </w:p>
    <w:p w:rsidR="00D84920" w:rsidRDefault="00D84920" w:rsidP="005021C9">
      <w:pPr>
        <w:tabs>
          <w:tab w:val="left" w:pos="0"/>
        </w:tabs>
        <w:spacing w:beforeAutospacing="0" w:afterAutospacing="0"/>
        <w:jc w:val="right"/>
        <w:rPr>
          <w:rFonts w:ascii="Times New Roman" w:hAnsi="Times New Roman"/>
          <w:sz w:val="24"/>
        </w:rPr>
      </w:pPr>
    </w:p>
    <w:p w:rsidR="00D84920" w:rsidRDefault="00D84920" w:rsidP="005021C9">
      <w:pPr>
        <w:tabs>
          <w:tab w:val="left" w:pos="0"/>
        </w:tabs>
        <w:spacing w:beforeAutospacing="0" w:afterAutospacing="0"/>
        <w:jc w:val="right"/>
        <w:rPr>
          <w:rFonts w:ascii="Times New Roman" w:hAnsi="Times New Roman"/>
          <w:sz w:val="24"/>
        </w:rPr>
      </w:pPr>
    </w:p>
    <w:p w:rsidR="00D84920" w:rsidRDefault="005021C9" w:rsidP="005021C9">
      <w:pPr>
        <w:tabs>
          <w:tab w:val="left" w:pos="0"/>
        </w:tabs>
        <w:spacing w:beforeAutospacing="0" w:afterAutospacing="0"/>
        <w:jc w:val="right"/>
        <w:rPr>
          <w:rFonts w:ascii="Times New Roman" w:hAnsi="Times New Roman"/>
          <w:sz w:val="24"/>
        </w:rPr>
      </w:pPr>
      <w:r>
        <w:rPr>
          <w:rFonts w:ascii="Times New Roman" w:hAnsi="Times New Roman"/>
          <w:sz w:val="24"/>
        </w:rPr>
        <w:lastRenderedPageBreak/>
        <w:t>Приложение</w:t>
      </w:r>
      <w:r>
        <w:br/>
      </w:r>
      <w:r>
        <w:rPr>
          <w:rFonts w:ascii="Times New Roman" w:hAnsi="Times New Roman"/>
          <w:sz w:val="24"/>
        </w:rPr>
        <w:t>к Положению о формах, периодичности</w:t>
      </w:r>
      <w:r>
        <w:br/>
      </w:r>
      <w:r>
        <w:rPr>
          <w:rFonts w:ascii="Times New Roman" w:hAnsi="Times New Roman"/>
          <w:sz w:val="24"/>
        </w:rPr>
        <w:t>и порядке текущего контроля успеваемости</w:t>
      </w:r>
      <w:r>
        <w:br/>
      </w:r>
      <w:r>
        <w:rPr>
          <w:rFonts w:ascii="Times New Roman" w:hAnsi="Times New Roman"/>
          <w:sz w:val="24"/>
        </w:rPr>
        <w:t>и промежуточной аттестации обучающихся </w:t>
      </w:r>
      <w:r>
        <w:br/>
      </w:r>
      <w:r>
        <w:rPr>
          <w:rFonts w:ascii="Times New Roman" w:hAnsi="Times New Roman"/>
          <w:sz w:val="24"/>
        </w:rPr>
        <w:t>по основным общеобразовательным программам</w:t>
      </w:r>
      <w:r>
        <w:br/>
      </w:r>
      <w:r>
        <w:rPr>
          <w:sz w:val="24"/>
        </w:rPr>
        <w:t>МОУСОШ «Образовательный комплекс № 39»</w:t>
      </w:r>
    </w:p>
    <w:p w:rsidR="00D84920" w:rsidRDefault="00D84920" w:rsidP="005021C9">
      <w:pPr>
        <w:tabs>
          <w:tab w:val="left" w:pos="0"/>
        </w:tabs>
        <w:spacing w:beforeAutospacing="0" w:afterAutospacing="0"/>
        <w:rPr>
          <w:rFonts w:ascii="Times New Roman" w:hAnsi="Times New Roman"/>
          <w:sz w:val="24"/>
        </w:rPr>
      </w:pPr>
    </w:p>
    <w:p w:rsidR="00D84920" w:rsidRDefault="005021C9" w:rsidP="005021C9">
      <w:pPr>
        <w:tabs>
          <w:tab w:val="left" w:pos="0"/>
        </w:tabs>
        <w:spacing w:beforeAutospacing="0" w:afterAutospacing="0"/>
        <w:jc w:val="center"/>
        <w:rPr>
          <w:rFonts w:ascii="Times New Roman" w:hAnsi="Times New Roman"/>
          <w:sz w:val="24"/>
        </w:rPr>
      </w:pPr>
      <w:r>
        <w:rPr>
          <w:rFonts w:ascii="Times New Roman" w:hAnsi="Times New Roman"/>
          <w:b/>
          <w:sz w:val="24"/>
        </w:rPr>
        <w:t>СПРАВКА</w:t>
      </w:r>
      <w:r>
        <w:br/>
      </w:r>
      <w:r>
        <w:rPr>
          <w:rFonts w:ascii="Times New Roman" w:hAnsi="Times New Roman"/>
          <w:b/>
          <w:sz w:val="24"/>
        </w:rPr>
        <w:t>о результатах прохождения промежуточной аттестации по образовательной программе соответствующего уровня общего образования</w:t>
      </w:r>
    </w:p>
    <w:tbl>
      <w:tblPr>
        <w:tblpPr w:leftFromText="180" w:rightFromText="180" w:vertAnchor="text" w:horzAnchor="margin" w:tblpY="424"/>
        <w:tblW w:w="0" w:type="auto"/>
        <w:tblLayout w:type="fixed"/>
        <w:tblCellMar>
          <w:top w:w="15" w:type="dxa"/>
          <w:left w:w="15" w:type="dxa"/>
          <w:bottom w:w="15" w:type="dxa"/>
          <w:right w:w="15" w:type="dxa"/>
        </w:tblCellMar>
        <w:tblLook w:val="04A0"/>
      </w:tblPr>
      <w:tblGrid>
        <w:gridCol w:w="9498"/>
      </w:tblGrid>
      <w:tr w:rsidR="00D84920">
        <w:tc>
          <w:tcPr>
            <w:tcW w:w="9498" w:type="dxa"/>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в период с ___________________________прошел(а) промежуточную аттестацию</w:t>
            </w:r>
          </w:p>
        </w:tc>
      </w:tr>
      <w:tr w:rsidR="00D84920">
        <w:tc>
          <w:tcPr>
            <w:tcW w:w="9498" w:type="dxa"/>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за курс ___________________________________ класса (уровнень) с результатами:</w:t>
            </w:r>
          </w:p>
        </w:tc>
      </w:tr>
    </w:tbl>
    <w:p w:rsidR="00D84920" w:rsidRDefault="005021C9" w:rsidP="005021C9">
      <w:pPr>
        <w:tabs>
          <w:tab w:val="left" w:pos="0"/>
        </w:tabs>
        <w:spacing w:beforeAutospacing="0" w:afterAutospacing="0"/>
        <w:rPr>
          <w:rFonts w:ascii="Times New Roman" w:hAnsi="Times New Roman"/>
          <w:sz w:val="24"/>
        </w:rPr>
      </w:pPr>
      <w:r>
        <w:rPr>
          <w:rFonts w:ascii="Times New Roman" w:hAnsi="Times New Roman"/>
          <w:sz w:val="24"/>
        </w:rPr>
        <w:t>_____________________________________________________________________________</w:t>
      </w:r>
    </w:p>
    <w:p w:rsidR="00D84920" w:rsidRDefault="00D84920" w:rsidP="005021C9">
      <w:pPr>
        <w:tabs>
          <w:tab w:val="left" w:pos="0"/>
        </w:tabs>
        <w:spacing w:beforeAutospacing="0" w:afterAutospacing="0"/>
        <w:rPr>
          <w:rFonts w:ascii="Times New Roman" w:hAnsi="Times New Roman"/>
          <w:sz w:val="24"/>
        </w:rPr>
      </w:pPr>
    </w:p>
    <w:tbl>
      <w:tblPr>
        <w:tblW w:w="0" w:type="auto"/>
        <w:tblLayout w:type="fixed"/>
        <w:tblCellMar>
          <w:top w:w="15" w:type="dxa"/>
          <w:left w:w="15" w:type="dxa"/>
          <w:bottom w:w="15" w:type="dxa"/>
          <w:right w:w="15" w:type="dxa"/>
        </w:tblCellMar>
        <w:tblLook w:val="04A0"/>
      </w:tblPr>
      <w:tblGrid>
        <w:gridCol w:w="474"/>
        <w:gridCol w:w="4399"/>
        <w:gridCol w:w="3455"/>
        <w:gridCol w:w="1162"/>
      </w:tblGrid>
      <w:tr w:rsidR="00D84920">
        <w:tc>
          <w:tcPr>
            <w:tcW w:w="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w:t>
            </w:r>
            <w:r>
              <w:br/>
            </w:r>
            <w:r>
              <w:rPr>
                <w:rFonts w:ascii="Times New Roman" w:hAnsi="Times New Roman"/>
                <w:sz w:val="24"/>
              </w:rPr>
              <w:t>п/п</w:t>
            </w:r>
          </w:p>
        </w:tc>
        <w:tc>
          <w:tcPr>
            <w:tcW w:w="43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Учебный предмет, курс, дисциплина (модуль)</w:t>
            </w:r>
          </w:p>
        </w:tc>
        <w:tc>
          <w:tcPr>
            <w:tcW w:w="34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Форма промежуточной аттестации</w:t>
            </w:r>
          </w:p>
        </w:tc>
        <w:tc>
          <w:tcPr>
            <w:tcW w:w="11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Отметка</w:t>
            </w:r>
          </w:p>
        </w:tc>
      </w:tr>
      <w:tr w:rsidR="00D84920">
        <w:tc>
          <w:tcPr>
            <w:tcW w:w="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1.</w:t>
            </w:r>
          </w:p>
        </w:tc>
        <w:tc>
          <w:tcPr>
            <w:tcW w:w="43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pPr>
          </w:p>
        </w:tc>
        <w:tc>
          <w:tcPr>
            <w:tcW w:w="34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pPr>
          </w:p>
        </w:tc>
        <w:tc>
          <w:tcPr>
            <w:tcW w:w="11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pPr>
          </w:p>
        </w:tc>
      </w:tr>
      <w:tr w:rsidR="00D84920">
        <w:tc>
          <w:tcPr>
            <w:tcW w:w="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2.</w:t>
            </w:r>
          </w:p>
        </w:tc>
        <w:tc>
          <w:tcPr>
            <w:tcW w:w="43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pPr>
          </w:p>
        </w:tc>
        <w:tc>
          <w:tcPr>
            <w:tcW w:w="34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pPr>
          </w:p>
        </w:tc>
        <w:tc>
          <w:tcPr>
            <w:tcW w:w="11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pPr>
          </w:p>
        </w:tc>
      </w:tr>
      <w:tr w:rsidR="00D84920">
        <w:tc>
          <w:tcPr>
            <w:tcW w:w="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3.</w:t>
            </w:r>
          </w:p>
        </w:tc>
        <w:tc>
          <w:tcPr>
            <w:tcW w:w="43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pPr>
          </w:p>
        </w:tc>
        <w:tc>
          <w:tcPr>
            <w:tcW w:w="34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pPr>
          </w:p>
        </w:tc>
        <w:tc>
          <w:tcPr>
            <w:tcW w:w="11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pPr>
          </w:p>
        </w:tc>
      </w:tr>
      <w:tr w:rsidR="00D84920">
        <w:tc>
          <w:tcPr>
            <w:tcW w:w="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4.</w:t>
            </w:r>
          </w:p>
        </w:tc>
        <w:tc>
          <w:tcPr>
            <w:tcW w:w="43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pPr>
          </w:p>
        </w:tc>
        <w:tc>
          <w:tcPr>
            <w:tcW w:w="34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rPr>
                <w:rFonts w:ascii="Times New Roman" w:hAnsi="Times New Roman"/>
                <w:sz w:val="24"/>
              </w:rPr>
            </w:pPr>
          </w:p>
        </w:tc>
        <w:tc>
          <w:tcPr>
            <w:tcW w:w="11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4920" w:rsidRDefault="00D84920" w:rsidP="005021C9">
            <w:pPr>
              <w:tabs>
                <w:tab w:val="left" w:pos="0"/>
              </w:tabs>
              <w:spacing w:beforeAutospacing="0" w:afterAutospacing="0"/>
              <w:rPr>
                <w:rFonts w:ascii="Times New Roman" w:hAnsi="Times New Roman"/>
                <w:sz w:val="24"/>
              </w:rPr>
            </w:pPr>
          </w:p>
        </w:tc>
      </w:tr>
    </w:tbl>
    <w:p w:rsidR="00D84920" w:rsidRDefault="005021C9" w:rsidP="005021C9">
      <w:pPr>
        <w:tabs>
          <w:tab w:val="left" w:pos="0"/>
        </w:tabs>
        <w:spacing w:beforeAutospacing="0" w:afterAutospacing="0"/>
        <w:rPr>
          <w:rFonts w:ascii="Times New Roman" w:hAnsi="Times New Roman"/>
          <w:sz w:val="24"/>
        </w:rPr>
      </w:pPr>
      <w:r>
        <w:rPr>
          <w:rFonts w:ascii="Times New Roman" w:hAnsi="Times New Roman"/>
          <w:sz w:val="24"/>
        </w:rPr>
        <w:t>По результатам промежуточной аттестации переведен в ________ класс.</w:t>
      </w:r>
    </w:p>
    <w:p w:rsidR="00D84920" w:rsidRDefault="005021C9" w:rsidP="005021C9">
      <w:pPr>
        <w:tabs>
          <w:tab w:val="left" w:pos="0"/>
        </w:tabs>
        <w:spacing w:beforeAutospacing="0" w:afterAutospacing="0"/>
        <w:rPr>
          <w:rFonts w:ascii="Times New Roman" w:hAnsi="Times New Roman"/>
          <w:sz w:val="24"/>
        </w:rPr>
      </w:pPr>
      <w:r>
        <w:rPr>
          <w:rFonts w:ascii="Times New Roman" w:hAnsi="Times New Roman"/>
          <w:sz w:val="24"/>
        </w:rPr>
        <w:t>Приказ от ________________ № ________</w:t>
      </w:r>
    </w:p>
    <w:tbl>
      <w:tblPr>
        <w:tblW w:w="0" w:type="auto"/>
        <w:tblLayout w:type="fixed"/>
        <w:tblCellMar>
          <w:top w:w="15" w:type="dxa"/>
          <w:left w:w="15" w:type="dxa"/>
          <w:bottom w:w="15" w:type="dxa"/>
          <w:right w:w="15" w:type="dxa"/>
        </w:tblCellMar>
        <w:tblLook w:val="04A0"/>
      </w:tblPr>
      <w:tblGrid>
        <w:gridCol w:w="9246"/>
        <w:gridCol w:w="253"/>
      </w:tblGrid>
      <w:tr w:rsidR="00D84920">
        <w:trPr>
          <w:trHeight w:val="279"/>
        </w:trPr>
        <w:tc>
          <w:tcPr>
            <w:tcW w:w="9246" w:type="dxa"/>
            <w:tcMar>
              <w:top w:w="75" w:type="dxa"/>
              <w:left w:w="75" w:type="dxa"/>
              <w:bottom w:w="75" w:type="dxa"/>
              <w:right w:w="75" w:type="dxa"/>
            </w:tcMar>
          </w:tcPr>
          <w:p w:rsidR="00D84920" w:rsidRDefault="005021C9" w:rsidP="005021C9">
            <w:pPr>
              <w:tabs>
                <w:tab w:val="left" w:pos="0"/>
              </w:tabs>
              <w:spacing w:beforeAutospacing="0" w:afterAutospacing="0"/>
            </w:pPr>
            <w:r>
              <w:rPr>
                <w:rFonts w:ascii="Times New Roman" w:hAnsi="Times New Roman"/>
                <w:sz w:val="24"/>
              </w:rPr>
              <w:t>Директор МОУСОШ</w:t>
            </w:r>
          </w:p>
          <w:p w:rsidR="00D84920" w:rsidRDefault="005021C9" w:rsidP="005021C9">
            <w:pPr>
              <w:tabs>
                <w:tab w:val="left" w:pos="0"/>
              </w:tabs>
              <w:spacing w:beforeAutospacing="0" w:afterAutospacing="0"/>
            </w:pPr>
            <w:r>
              <w:rPr>
                <w:rFonts w:ascii="Times New Roman" w:hAnsi="Times New Roman"/>
                <w:sz w:val="24"/>
              </w:rPr>
              <w:t>«Образовательный комплекс № 39»                ______________    О.В. Румянцева</w:t>
            </w:r>
          </w:p>
        </w:tc>
        <w:tc>
          <w:tcPr>
            <w:tcW w:w="253" w:type="dxa"/>
            <w:tcMar>
              <w:top w:w="75" w:type="dxa"/>
              <w:left w:w="75" w:type="dxa"/>
              <w:bottom w:w="75" w:type="dxa"/>
              <w:right w:w="75" w:type="dxa"/>
            </w:tcMar>
          </w:tcPr>
          <w:p w:rsidR="00D84920" w:rsidRDefault="00D84920" w:rsidP="005021C9">
            <w:pPr>
              <w:tabs>
                <w:tab w:val="left" w:pos="0"/>
              </w:tabs>
              <w:spacing w:beforeAutospacing="0" w:afterAutospacing="0"/>
              <w:rPr>
                <w:rFonts w:ascii="Times New Roman" w:hAnsi="Times New Roman"/>
                <w:sz w:val="24"/>
              </w:rPr>
            </w:pPr>
          </w:p>
        </w:tc>
      </w:tr>
    </w:tbl>
    <w:p w:rsidR="00D84920" w:rsidRDefault="00D84920" w:rsidP="005021C9">
      <w:pPr>
        <w:tabs>
          <w:tab w:val="left" w:pos="0"/>
        </w:tabs>
        <w:spacing w:beforeAutospacing="0" w:afterAutospacing="0"/>
      </w:pPr>
    </w:p>
    <w:sectPr w:rsidR="00D84920" w:rsidSect="00EB20E9">
      <w:pgSz w:w="11907" w:h="16839"/>
      <w:pgMar w:top="1276" w:right="850" w:bottom="851"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C714B"/>
    <w:multiLevelType w:val="multilevel"/>
    <w:tmpl w:val="1952E232"/>
    <w:lvl w:ilvl="0">
      <w:start w:val="4"/>
      <w:numFmt w:val="decimal"/>
      <w:lvlText w:val="%1."/>
      <w:lvlJc w:val="left"/>
      <w:pPr>
        <w:widowControl/>
        <w:tabs>
          <w:tab w:val="left" w:pos="420"/>
        </w:tabs>
        <w:ind w:left="420" w:hanging="420"/>
      </w:pPr>
    </w:lvl>
    <w:lvl w:ilvl="1">
      <w:start w:val="1"/>
      <w:numFmt w:val="decimal"/>
      <w:lvlText w:val="10.%2"/>
      <w:lvlJc w:val="left"/>
      <w:pPr>
        <w:widowControl/>
        <w:ind w:left="786" w:hanging="360"/>
      </w:pPr>
      <w:rPr>
        <w:sz w:val="28"/>
      </w:rPr>
    </w:lvl>
    <w:lvl w:ilvl="2">
      <w:start w:val="1"/>
      <w:numFmt w:val="decimal"/>
      <w:lvlText w:val="%1.%2.%3."/>
      <w:lvlJc w:val="left"/>
      <w:pPr>
        <w:widowControl/>
        <w:tabs>
          <w:tab w:val="left" w:pos="720"/>
        </w:tabs>
        <w:ind w:left="720" w:hanging="720"/>
      </w:pPr>
    </w:lvl>
    <w:lvl w:ilvl="3">
      <w:start w:val="1"/>
      <w:numFmt w:val="decimal"/>
      <w:lvlText w:val="%1.%2.%3.%4."/>
      <w:lvlJc w:val="left"/>
      <w:pPr>
        <w:widowControl/>
        <w:tabs>
          <w:tab w:val="left" w:pos="1080"/>
        </w:tabs>
        <w:ind w:left="1080" w:hanging="1080"/>
      </w:pPr>
    </w:lvl>
    <w:lvl w:ilvl="4">
      <w:start w:val="1"/>
      <w:numFmt w:val="decimal"/>
      <w:lvlText w:val="%1.%2.%3.%4.%5."/>
      <w:lvlJc w:val="left"/>
      <w:pPr>
        <w:widowControl/>
        <w:tabs>
          <w:tab w:val="left" w:pos="1080"/>
        </w:tabs>
        <w:ind w:left="1080" w:hanging="1080"/>
      </w:pPr>
    </w:lvl>
    <w:lvl w:ilvl="5">
      <w:start w:val="1"/>
      <w:numFmt w:val="decimal"/>
      <w:lvlText w:val="%1.%2.%3.%4.%5.%6."/>
      <w:lvlJc w:val="left"/>
      <w:pPr>
        <w:widowControl/>
        <w:tabs>
          <w:tab w:val="left" w:pos="1440"/>
        </w:tabs>
        <w:ind w:left="1440" w:hanging="1440"/>
      </w:pPr>
    </w:lvl>
    <w:lvl w:ilvl="6">
      <w:start w:val="1"/>
      <w:numFmt w:val="decimal"/>
      <w:lvlText w:val="%1.%2.%3.%4.%5.%6.%7."/>
      <w:lvlJc w:val="left"/>
      <w:pPr>
        <w:widowControl/>
        <w:tabs>
          <w:tab w:val="left" w:pos="1800"/>
        </w:tabs>
        <w:ind w:left="1800" w:hanging="1800"/>
      </w:pPr>
    </w:lvl>
    <w:lvl w:ilvl="7">
      <w:start w:val="1"/>
      <w:numFmt w:val="decimal"/>
      <w:lvlText w:val="%1.%2.%3.%4.%5.%6.%7.%8."/>
      <w:lvlJc w:val="left"/>
      <w:pPr>
        <w:widowControl/>
        <w:tabs>
          <w:tab w:val="left" w:pos="1800"/>
        </w:tabs>
        <w:ind w:left="1800" w:hanging="1800"/>
      </w:pPr>
    </w:lvl>
    <w:lvl w:ilvl="8">
      <w:start w:val="1"/>
      <w:numFmt w:val="decimal"/>
      <w:lvlText w:val="%1.%2.%3.%4.%5.%6.%7.%8.%9."/>
      <w:lvlJc w:val="left"/>
      <w:pPr>
        <w:widowControl/>
        <w:tabs>
          <w:tab w:val="left" w:pos="2160"/>
        </w:tabs>
        <w:ind w:left="2160" w:hanging="2160"/>
      </w:pPr>
    </w:lvl>
  </w:abstractNum>
  <w:abstractNum w:abstractNumId="1">
    <w:nsid w:val="18924A89"/>
    <w:multiLevelType w:val="multilevel"/>
    <w:tmpl w:val="82964680"/>
    <w:lvl w:ilvl="0">
      <w:start w:val="1"/>
      <w:numFmt w:val="decimal"/>
      <w:lvlText w:val="14.%1"/>
      <w:lvlJc w:val="left"/>
      <w:pPr>
        <w:widowControl/>
        <w:ind w:left="786"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2">
    <w:nsid w:val="26EA1724"/>
    <w:multiLevelType w:val="multilevel"/>
    <w:tmpl w:val="EF8A06F4"/>
    <w:lvl w:ilvl="0">
      <w:start w:val="1"/>
      <w:numFmt w:val="bullet"/>
      <w:lvlText w:val=""/>
      <w:lvlJc w:val="left"/>
      <w:pPr>
        <w:widowControl/>
        <w:ind w:left="1068" w:hanging="360"/>
      </w:pPr>
      <w:rPr>
        <w:rFonts w:ascii="Wingdings" w:hAnsi="Wingdings"/>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7E65861"/>
    <w:multiLevelType w:val="multilevel"/>
    <w:tmpl w:val="A88A2F28"/>
    <w:lvl w:ilvl="0">
      <w:start w:val="1"/>
      <w:numFmt w:val="bullet"/>
      <w:lvlText w:val=""/>
      <w:lvlJc w:val="left"/>
      <w:pPr>
        <w:widowControl/>
        <w:ind w:left="927" w:hanging="360"/>
      </w:pPr>
      <w:rPr>
        <w:rFonts w:ascii="Wingdings" w:hAnsi="Wingdings"/>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D2811E9"/>
    <w:multiLevelType w:val="multilevel"/>
    <w:tmpl w:val="89B8B924"/>
    <w:lvl w:ilvl="0">
      <w:start w:val="1"/>
      <w:numFmt w:val="bullet"/>
      <w:lvlText w:val=""/>
      <w:lvlJc w:val="left"/>
      <w:pPr>
        <w:widowControl/>
        <w:ind w:left="1065"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E6F0D82"/>
    <w:multiLevelType w:val="multilevel"/>
    <w:tmpl w:val="C29EC85A"/>
    <w:lvl w:ilvl="0">
      <w:start w:val="11"/>
      <w:numFmt w:val="decimal"/>
      <w:lvlText w:val="%1."/>
      <w:lvlJc w:val="left"/>
      <w:pPr>
        <w:widowControl/>
        <w:tabs>
          <w:tab w:val="left" w:pos="420"/>
        </w:tabs>
        <w:ind w:left="420" w:hanging="420"/>
      </w:pPr>
    </w:lvl>
    <w:lvl w:ilvl="1">
      <w:start w:val="11"/>
      <w:numFmt w:val="decimal"/>
      <w:lvlText w:val="10.%2"/>
      <w:lvlJc w:val="left"/>
      <w:pPr>
        <w:widowControl/>
        <w:ind w:left="786" w:hanging="360"/>
      </w:pPr>
    </w:lvl>
    <w:lvl w:ilvl="2">
      <w:start w:val="1"/>
      <w:numFmt w:val="decimal"/>
      <w:lvlText w:val="%1.%2.%3."/>
      <w:lvlJc w:val="left"/>
      <w:pPr>
        <w:widowControl/>
        <w:tabs>
          <w:tab w:val="left" w:pos="720"/>
        </w:tabs>
        <w:ind w:left="720" w:hanging="720"/>
      </w:pPr>
    </w:lvl>
    <w:lvl w:ilvl="3">
      <w:start w:val="1"/>
      <w:numFmt w:val="decimal"/>
      <w:lvlText w:val="%1.%2.%3.%4."/>
      <w:lvlJc w:val="left"/>
      <w:pPr>
        <w:widowControl/>
        <w:tabs>
          <w:tab w:val="left" w:pos="1080"/>
        </w:tabs>
        <w:ind w:left="1080" w:hanging="1080"/>
      </w:pPr>
    </w:lvl>
    <w:lvl w:ilvl="4">
      <w:start w:val="1"/>
      <w:numFmt w:val="decimal"/>
      <w:lvlText w:val="%1.%2.%3.%4.%5."/>
      <w:lvlJc w:val="left"/>
      <w:pPr>
        <w:widowControl/>
        <w:tabs>
          <w:tab w:val="left" w:pos="1080"/>
        </w:tabs>
        <w:ind w:left="1080" w:hanging="1080"/>
      </w:pPr>
    </w:lvl>
    <w:lvl w:ilvl="5">
      <w:start w:val="1"/>
      <w:numFmt w:val="decimal"/>
      <w:lvlText w:val="%1.%2.%3.%4.%5.%6."/>
      <w:lvlJc w:val="left"/>
      <w:pPr>
        <w:widowControl/>
        <w:tabs>
          <w:tab w:val="left" w:pos="1440"/>
        </w:tabs>
        <w:ind w:left="1440" w:hanging="1440"/>
      </w:pPr>
    </w:lvl>
    <w:lvl w:ilvl="6">
      <w:start w:val="1"/>
      <w:numFmt w:val="decimal"/>
      <w:lvlText w:val="%1.%2.%3.%4.%5.%6.%7."/>
      <w:lvlJc w:val="left"/>
      <w:pPr>
        <w:widowControl/>
        <w:tabs>
          <w:tab w:val="left" w:pos="1800"/>
        </w:tabs>
        <w:ind w:left="1800" w:hanging="1800"/>
      </w:pPr>
    </w:lvl>
    <w:lvl w:ilvl="7">
      <w:start w:val="1"/>
      <w:numFmt w:val="decimal"/>
      <w:lvlText w:val="%1.%2.%3.%4.%5.%6.%7.%8."/>
      <w:lvlJc w:val="left"/>
      <w:pPr>
        <w:widowControl/>
        <w:tabs>
          <w:tab w:val="left" w:pos="1800"/>
        </w:tabs>
        <w:ind w:left="1800" w:hanging="1800"/>
      </w:pPr>
    </w:lvl>
    <w:lvl w:ilvl="8">
      <w:start w:val="1"/>
      <w:numFmt w:val="decimal"/>
      <w:lvlText w:val="%1.%2.%3.%4.%5.%6.%7.%8.%9."/>
      <w:lvlJc w:val="left"/>
      <w:pPr>
        <w:widowControl/>
        <w:tabs>
          <w:tab w:val="left" w:pos="2160"/>
        </w:tabs>
        <w:ind w:left="2160" w:hanging="2160"/>
      </w:pPr>
    </w:lvl>
  </w:abstractNum>
  <w:abstractNum w:abstractNumId="6">
    <w:nsid w:val="34E73DFB"/>
    <w:multiLevelType w:val="multilevel"/>
    <w:tmpl w:val="F412E1D6"/>
    <w:lvl w:ilvl="0">
      <w:start w:val="1"/>
      <w:numFmt w:val="bullet"/>
      <w:lvlText w:val=""/>
      <w:lvlJc w:val="left"/>
      <w:pPr>
        <w:widowControl/>
        <w:ind w:left="1287" w:hanging="360"/>
      </w:pPr>
      <w:rPr>
        <w:rFonts w:ascii="Symbol" w:hAnsi="Symbol"/>
      </w:rPr>
    </w:lvl>
    <w:lvl w:ilvl="1">
      <w:start w:val="1"/>
      <w:numFmt w:val="bullet"/>
      <w:lvlText w:val="o"/>
      <w:lvlJc w:val="left"/>
      <w:pPr>
        <w:widowControl/>
        <w:ind w:left="2007" w:hanging="360"/>
      </w:pPr>
      <w:rPr>
        <w:rFonts w:ascii="Courier New" w:hAnsi="Courier New"/>
      </w:rPr>
    </w:lvl>
    <w:lvl w:ilvl="2">
      <w:start w:val="1"/>
      <w:numFmt w:val="bullet"/>
      <w:lvlText w:val=""/>
      <w:lvlJc w:val="left"/>
      <w:pPr>
        <w:widowControl/>
        <w:ind w:left="2727" w:hanging="360"/>
      </w:pPr>
      <w:rPr>
        <w:rFonts w:ascii="Wingdings" w:hAnsi="Wingdings"/>
      </w:rPr>
    </w:lvl>
    <w:lvl w:ilvl="3">
      <w:start w:val="1"/>
      <w:numFmt w:val="bullet"/>
      <w:lvlText w:val=""/>
      <w:lvlJc w:val="left"/>
      <w:pPr>
        <w:widowControl/>
        <w:ind w:left="3447" w:hanging="360"/>
      </w:pPr>
      <w:rPr>
        <w:rFonts w:ascii="Symbol" w:hAnsi="Symbol"/>
      </w:rPr>
    </w:lvl>
    <w:lvl w:ilvl="4">
      <w:start w:val="1"/>
      <w:numFmt w:val="bullet"/>
      <w:lvlText w:val="o"/>
      <w:lvlJc w:val="left"/>
      <w:pPr>
        <w:widowControl/>
        <w:ind w:left="4167" w:hanging="360"/>
      </w:pPr>
      <w:rPr>
        <w:rFonts w:ascii="Courier New" w:hAnsi="Courier New"/>
      </w:rPr>
    </w:lvl>
    <w:lvl w:ilvl="5">
      <w:start w:val="1"/>
      <w:numFmt w:val="bullet"/>
      <w:lvlText w:val=""/>
      <w:lvlJc w:val="left"/>
      <w:pPr>
        <w:widowControl/>
        <w:ind w:left="4887" w:hanging="360"/>
      </w:pPr>
      <w:rPr>
        <w:rFonts w:ascii="Wingdings" w:hAnsi="Wingdings"/>
      </w:rPr>
    </w:lvl>
    <w:lvl w:ilvl="6">
      <w:start w:val="1"/>
      <w:numFmt w:val="bullet"/>
      <w:lvlText w:val=""/>
      <w:lvlJc w:val="left"/>
      <w:pPr>
        <w:widowControl/>
        <w:ind w:left="5607" w:hanging="360"/>
      </w:pPr>
      <w:rPr>
        <w:rFonts w:ascii="Symbol" w:hAnsi="Symbol"/>
      </w:rPr>
    </w:lvl>
    <w:lvl w:ilvl="7">
      <w:start w:val="1"/>
      <w:numFmt w:val="bullet"/>
      <w:lvlText w:val="o"/>
      <w:lvlJc w:val="left"/>
      <w:pPr>
        <w:widowControl/>
        <w:ind w:left="6327" w:hanging="360"/>
      </w:pPr>
      <w:rPr>
        <w:rFonts w:ascii="Courier New" w:hAnsi="Courier New"/>
      </w:rPr>
    </w:lvl>
    <w:lvl w:ilvl="8">
      <w:start w:val="1"/>
      <w:numFmt w:val="bullet"/>
      <w:lvlText w:val=""/>
      <w:lvlJc w:val="left"/>
      <w:pPr>
        <w:widowControl/>
        <w:ind w:left="7047" w:hanging="360"/>
      </w:pPr>
      <w:rPr>
        <w:rFonts w:ascii="Wingdings" w:hAnsi="Wingdings"/>
      </w:rPr>
    </w:lvl>
  </w:abstractNum>
  <w:abstractNum w:abstractNumId="7">
    <w:nsid w:val="3BFD132E"/>
    <w:multiLevelType w:val="multilevel"/>
    <w:tmpl w:val="F38CE954"/>
    <w:lvl w:ilvl="0">
      <w:start w:val="12"/>
      <w:numFmt w:val="decimal"/>
      <w:lvlText w:val="%1."/>
      <w:lvlJc w:val="left"/>
      <w:pPr>
        <w:widowControl/>
        <w:tabs>
          <w:tab w:val="left" w:pos="1271"/>
        </w:tabs>
        <w:ind w:left="1271" w:hanging="420"/>
      </w:pPr>
    </w:lvl>
    <w:lvl w:ilvl="1">
      <w:start w:val="1"/>
      <w:numFmt w:val="decimal"/>
      <w:lvlText w:val="12.%2"/>
      <w:lvlJc w:val="left"/>
      <w:pPr>
        <w:widowControl/>
        <w:ind w:left="786" w:hanging="360"/>
      </w:pPr>
      <w:rPr>
        <w:i w:val="0"/>
        <w:sz w:val="28"/>
      </w:rPr>
    </w:lvl>
    <w:lvl w:ilvl="2">
      <w:start w:val="1"/>
      <w:numFmt w:val="decimal"/>
      <w:lvlText w:val="%1.%2.%3."/>
      <w:lvlJc w:val="left"/>
      <w:pPr>
        <w:widowControl/>
        <w:tabs>
          <w:tab w:val="left" w:pos="720"/>
        </w:tabs>
        <w:ind w:left="720" w:hanging="720"/>
      </w:pPr>
    </w:lvl>
    <w:lvl w:ilvl="3">
      <w:start w:val="1"/>
      <w:numFmt w:val="decimal"/>
      <w:lvlText w:val="%1.%2.%3.%4."/>
      <w:lvlJc w:val="left"/>
      <w:pPr>
        <w:widowControl/>
        <w:tabs>
          <w:tab w:val="left" w:pos="1080"/>
        </w:tabs>
        <w:ind w:left="1080" w:hanging="1080"/>
      </w:pPr>
    </w:lvl>
    <w:lvl w:ilvl="4">
      <w:start w:val="1"/>
      <w:numFmt w:val="decimal"/>
      <w:lvlText w:val="%1.%2.%3.%4.%5."/>
      <w:lvlJc w:val="left"/>
      <w:pPr>
        <w:widowControl/>
        <w:tabs>
          <w:tab w:val="left" w:pos="1080"/>
        </w:tabs>
        <w:ind w:left="1080" w:hanging="1080"/>
      </w:pPr>
    </w:lvl>
    <w:lvl w:ilvl="5">
      <w:start w:val="1"/>
      <w:numFmt w:val="decimal"/>
      <w:lvlText w:val="%1.%2.%3.%4.%5.%6."/>
      <w:lvlJc w:val="left"/>
      <w:pPr>
        <w:widowControl/>
        <w:tabs>
          <w:tab w:val="left" w:pos="1440"/>
        </w:tabs>
        <w:ind w:left="1440" w:hanging="1440"/>
      </w:pPr>
    </w:lvl>
    <w:lvl w:ilvl="6">
      <w:start w:val="1"/>
      <w:numFmt w:val="decimal"/>
      <w:lvlText w:val="%1.%2.%3.%4.%5.%6.%7."/>
      <w:lvlJc w:val="left"/>
      <w:pPr>
        <w:widowControl/>
        <w:tabs>
          <w:tab w:val="left" w:pos="1800"/>
        </w:tabs>
        <w:ind w:left="1800" w:hanging="1800"/>
      </w:pPr>
    </w:lvl>
    <w:lvl w:ilvl="7">
      <w:start w:val="1"/>
      <w:numFmt w:val="decimal"/>
      <w:lvlText w:val="%1.%2.%3.%4.%5.%6.%7.%8."/>
      <w:lvlJc w:val="left"/>
      <w:pPr>
        <w:widowControl/>
        <w:tabs>
          <w:tab w:val="left" w:pos="1800"/>
        </w:tabs>
        <w:ind w:left="1800" w:hanging="1800"/>
      </w:pPr>
    </w:lvl>
    <w:lvl w:ilvl="8">
      <w:start w:val="1"/>
      <w:numFmt w:val="decimal"/>
      <w:lvlText w:val="%1.%2.%3.%4.%5.%6.%7.%8.%9."/>
      <w:lvlJc w:val="left"/>
      <w:pPr>
        <w:widowControl/>
        <w:tabs>
          <w:tab w:val="left" w:pos="2160"/>
        </w:tabs>
        <w:ind w:left="2160" w:hanging="2160"/>
      </w:pPr>
    </w:lvl>
  </w:abstractNum>
  <w:abstractNum w:abstractNumId="8">
    <w:nsid w:val="580D2816"/>
    <w:multiLevelType w:val="multilevel"/>
    <w:tmpl w:val="0D1C5DA8"/>
    <w:lvl w:ilvl="0">
      <w:start w:val="11"/>
      <w:numFmt w:val="decimal"/>
      <w:lvlText w:val="%1."/>
      <w:lvlJc w:val="left"/>
      <w:pPr>
        <w:widowControl/>
        <w:ind w:left="750" w:hanging="750"/>
      </w:pPr>
    </w:lvl>
    <w:lvl w:ilvl="1">
      <w:start w:val="10"/>
      <w:numFmt w:val="decimal"/>
      <w:lvlText w:val="%1.%2."/>
      <w:lvlJc w:val="left"/>
      <w:pPr>
        <w:widowControl/>
        <w:ind w:left="892" w:hanging="750"/>
      </w:pPr>
    </w:lvl>
    <w:lvl w:ilvl="2">
      <w:start w:val="1"/>
      <w:numFmt w:val="decimal"/>
      <w:lvlText w:val="%1.%2.%3."/>
      <w:lvlJc w:val="left"/>
      <w:pPr>
        <w:widowControl/>
        <w:ind w:left="1034" w:hanging="750"/>
      </w:pPr>
    </w:lvl>
    <w:lvl w:ilvl="3">
      <w:start w:val="1"/>
      <w:numFmt w:val="decimal"/>
      <w:lvlText w:val="%1.%2.%3.%4."/>
      <w:lvlJc w:val="left"/>
      <w:pPr>
        <w:widowControl/>
        <w:ind w:left="1506" w:hanging="1080"/>
      </w:pPr>
    </w:lvl>
    <w:lvl w:ilvl="4">
      <w:start w:val="1"/>
      <w:numFmt w:val="decimal"/>
      <w:lvlText w:val="%1.%2.%3.%4.%5."/>
      <w:lvlJc w:val="left"/>
      <w:pPr>
        <w:widowControl/>
        <w:ind w:left="1648" w:hanging="1080"/>
      </w:pPr>
    </w:lvl>
    <w:lvl w:ilvl="5">
      <w:start w:val="1"/>
      <w:numFmt w:val="decimal"/>
      <w:lvlText w:val="%1.%2.%3.%4.%5.%6."/>
      <w:lvlJc w:val="left"/>
      <w:pPr>
        <w:widowControl/>
        <w:ind w:left="2150" w:hanging="1440"/>
      </w:pPr>
    </w:lvl>
    <w:lvl w:ilvl="6">
      <w:start w:val="1"/>
      <w:numFmt w:val="decimal"/>
      <w:lvlText w:val="%1.%2.%3.%4.%5.%6.%7."/>
      <w:lvlJc w:val="left"/>
      <w:pPr>
        <w:widowControl/>
        <w:ind w:left="2652" w:hanging="1800"/>
      </w:pPr>
    </w:lvl>
    <w:lvl w:ilvl="7">
      <w:start w:val="1"/>
      <w:numFmt w:val="decimal"/>
      <w:lvlText w:val="%1.%2.%3.%4.%5.%6.%7.%8."/>
      <w:lvlJc w:val="left"/>
      <w:pPr>
        <w:widowControl/>
        <w:ind w:left="2794" w:hanging="1800"/>
      </w:pPr>
    </w:lvl>
    <w:lvl w:ilvl="8">
      <w:start w:val="1"/>
      <w:numFmt w:val="decimal"/>
      <w:lvlText w:val="%1.%2.%3.%4.%5.%6.%7.%8.%9."/>
      <w:lvlJc w:val="left"/>
      <w:pPr>
        <w:widowControl/>
        <w:ind w:left="3296" w:hanging="2160"/>
      </w:pPr>
    </w:lvl>
  </w:abstractNum>
  <w:abstractNum w:abstractNumId="9">
    <w:nsid w:val="591D0084"/>
    <w:multiLevelType w:val="multilevel"/>
    <w:tmpl w:val="E176FD96"/>
    <w:lvl w:ilvl="0">
      <w:start w:val="11"/>
      <w:numFmt w:val="decimal"/>
      <w:lvlText w:val="%1."/>
      <w:lvlJc w:val="left"/>
      <w:pPr>
        <w:widowControl/>
        <w:tabs>
          <w:tab w:val="left" w:pos="420"/>
        </w:tabs>
        <w:ind w:left="420" w:hanging="420"/>
      </w:pPr>
    </w:lvl>
    <w:lvl w:ilvl="1">
      <w:start w:val="1"/>
      <w:numFmt w:val="decimal"/>
      <w:lvlText w:val="11.%2"/>
      <w:lvlJc w:val="left"/>
      <w:pPr>
        <w:widowControl/>
        <w:ind w:left="786" w:hanging="360"/>
      </w:pPr>
      <w:rPr>
        <w:sz w:val="28"/>
      </w:rPr>
    </w:lvl>
    <w:lvl w:ilvl="2">
      <w:start w:val="1"/>
      <w:numFmt w:val="decimal"/>
      <w:lvlText w:val="%1.%2.%3."/>
      <w:lvlJc w:val="left"/>
      <w:pPr>
        <w:widowControl/>
        <w:tabs>
          <w:tab w:val="left" w:pos="720"/>
        </w:tabs>
        <w:ind w:left="720" w:hanging="720"/>
      </w:pPr>
    </w:lvl>
    <w:lvl w:ilvl="3">
      <w:start w:val="1"/>
      <w:numFmt w:val="decimal"/>
      <w:lvlText w:val="%1.%2.%3.%4."/>
      <w:lvlJc w:val="left"/>
      <w:pPr>
        <w:widowControl/>
        <w:tabs>
          <w:tab w:val="left" w:pos="1080"/>
        </w:tabs>
        <w:ind w:left="1080" w:hanging="1080"/>
      </w:pPr>
    </w:lvl>
    <w:lvl w:ilvl="4">
      <w:start w:val="1"/>
      <w:numFmt w:val="decimal"/>
      <w:lvlText w:val="%1.%2.%3.%4.%5."/>
      <w:lvlJc w:val="left"/>
      <w:pPr>
        <w:widowControl/>
        <w:tabs>
          <w:tab w:val="left" w:pos="1080"/>
        </w:tabs>
        <w:ind w:left="1080" w:hanging="1080"/>
      </w:pPr>
    </w:lvl>
    <w:lvl w:ilvl="5">
      <w:start w:val="1"/>
      <w:numFmt w:val="decimal"/>
      <w:lvlText w:val="%1.%2.%3.%4.%5.%6."/>
      <w:lvlJc w:val="left"/>
      <w:pPr>
        <w:widowControl/>
        <w:tabs>
          <w:tab w:val="left" w:pos="1440"/>
        </w:tabs>
        <w:ind w:left="1440" w:hanging="1440"/>
      </w:pPr>
    </w:lvl>
    <w:lvl w:ilvl="6">
      <w:start w:val="1"/>
      <w:numFmt w:val="decimal"/>
      <w:lvlText w:val="%1.%2.%3.%4.%5.%6.%7."/>
      <w:lvlJc w:val="left"/>
      <w:pPr>
        <w:widowControl/>
        <w:tabs>
          <w:tab w:val="left" w:pos="1800"/>
        </w:tabs>
        <w:ind w:left="1800" w:hanging="1800"/>
      </w:pPr>
    </w:lvl>
    <w:lvl w:ilvl="7">
      <w:start w:val="1"/>
      <w:numFmt w:val="decimal"/>
      <w:lvlText w:val="%1.%2.%3.%4.%5.%6.%7.%8."/>
      <w:lvlJc w:val="left"/>
      <w:pPr>
        <w:widowControl/>
        <w:tabs>
          <w:tab w:val="left" w:pos="1800"/>
        </w:tabs>
        <w:ind w:left="1800" w:hanging="1800"/>
      </w:pPr>
    </w:lvl>
    <w:lvl w:ilvl="8">
      <w:start w:val="1"/>
      <w:numFmt w:val="decimal"/>
      <w:lvlText w:val="%1.%2.%3.%4.%5.%6.%7.%8.%9."/>
      <w:lvlJc w:val="left"/>
      <w:pPr>
        <w:widowControl/>
        <w:tabs>
          <w:tab w:val="left" w:pos="2160"/>
        </w:tabs>
        <w:ind w:left="2160" w:hanging="2160"/>
      </w:pPr>
    </w:lvl>
  </w:abstractNum>
  <w:abstractNum w:abstractNumId="10">
    <w:nsid w:val="744604C9"/>
    <w:multiLevelType w:val="multilevel"/>
    <w:tmpl w:val="7EC4B45C"/>
    <w:lvl w:ilvl="0">
      <w:start w:val="1"/>
      <w:numFmt w:val="bullet"/>
      <w:lvlText w:val=""/>
      <w:lvlJc w:val="left"/>
      <w:pPr>
        <w:widowControl/>
        <w:ind w:left="1068"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7D74719"/>
    <w:multiLevelType w:val="multilevel"/>
    <w:tmpl w:val="8E9A3F56"/>
    <w:lvl w:ilvl="0">
      <w:start w:val="13"/>
      <w:numFmt w:val="decimal"/>
      <w:lvlText w:val="%1."/>
      <w:lvlJc w:val="left"/>
      <w:pPr>
        <w:widowControl/>
        <w:tabs>
          <w:tab w:val="left" w:pos="420"/>
        </w:tabs>
        <w:ind w:left="420" w:hanging="420"/>
      </w:pPr>
    </w:lvl>
    <w:lvl w:ilvl="1">
      <w:start w:val="1"/>
      <w:numFmt w:val="decimal"/>
      <w:lvlText w:val="13.%2"/>
      <w:lvlJc w:val="left"/>
      <w:pPr>
        <w:widowControl/>
        <w:ind w:left="1211" w:hanging="360"/>
      </w:pPr>
    </w:lvl>
    <w:lvl w:ilvl="2">
      <w:start w:val="1"/>
      <w:numFmt w:val="decimal"/>
      <w:lvlText w:val="%1.%2.%3."/>
      <w:lvlJc w:val="left"/>
      <w:pPr>
        <w:widowControl/>
        <w:tabs>
          <w:tab w:val="left" w:pos="720"/>
        </w:tabs>
        <w:ind w:left="720" w:hanging="720"/>
      </w:pPr>
    </w:lvl>
    <w:lvl w:ilvl="3">
      <w:start w:val="1"/>
      <w:numFmt w:val="decimal"/>
      <w:lvlText w:val="%1.%2.%3.%4."/>
      <w:lvlJc w:val="left"/>
      <w:pPr>
        <w:widowControl/>
        <w:tabs>
          <w:tab w:val="left" w:pos="1080"/>
        </w:tabs>
        <w:ind w:left="1080" w:hanging="1080"/>
      </w:pPr>
    </w:lvl>
    <w:lvl w:ilvl="4">
      <w:start w:val="1"/>
      <w:numFmt w:val="decimal"/>
      <w:lvlText w:val="%1.%2.%3.%4.%5."/>
      <w:lvlJc w:val="left"/>
      <w:pPr>
        <w:widowControl/>
        <w:tabs>
          <w:tab w:val="left" w:pos="1080"/>
        </w:tabs>
        <w:ind w:left="1080" w:hanging="1080"/>
      </w:pPr>
    </w:lvl>
    <w:lvl w:ilvl="5">
      <w:start w:val="1"/>
      <w:numFmt w:val="decimal"/>
      <w:lvlText w:val="%1.%2.%3.%4.%5.%6."/>
      <w:lvlJc w:val="left"/>
      <w:pPr>
        <w:widowControl/>
        <w:tabs>
          <w:tab w:val="left" w:pos="1440"/>
        </w:tabs>
        <w:ind w:left="1440" w:hanging="1440"/>
      </w:pPr>
    </w:lvl>
    <w:lvl w:ilvl="6">
      <w:start w:val="1"/>
      <w:numFmt w:val="decimal"/>
      <w:lvlText w:val="%1.%2.%3.%4.%5.%6.%7."/>
      <w:lvlJc w:val="left"/>
      <w:pPr>
        <w:widowControl/>
        <w:tabs>
          <w:tab w:val="left" w:pos="1800"/>
        </w:tabs>
        <w:ind w:left="1800" w:hanging="1800"/>
      </w:pPr>
    </w:lvl>
    <w:lvl w:ilvl="7">
      <w:start w:val="1"/>
      <w:numFmt w:val="decimal"/>
      <w:lvlText w:val="%1.%2.%3.%4.%5.%6.%7.%8."/>
      <w:lvlJc w:val="left"/>
      <w:pPr>
        <w:widowControl/>
        <w:tabs>
          <w:tab w:val="left" w:pos="1800"/>
        </w:tabs>
        <w:ind w:left="1800" w:hanging="1800"/>
      </w:pPr>
    </w:lvl>
    <w:lvl w:ilvl="8">
      <w:start w:val="1"/>
      <w:numFmt w:val="decimal"/>
      <w:lvlText w:val="%1.%2.%3.%4.%5.%6.%7.%8.%9."/>
      <w:lvlJc w:val="left"/>
      <w:pPr>
        <w:widowControl/>
        <w:tabs>
          <w:tab w:val="left" w:pos="2160"/>
        </w:tabs>
        <w:ind w:left="2160" w:hanging="2160"/>
      </w:pPr>
    </w:lvl>
  </w:abstractNum>
  <w:abstractNum w:abstractNumId="12">
    <w:nsid w:val="79187259"/>
    <w:multiLevelType w:val="multilevel"/>
    <w:tmpl w:val="44F27640"/>
    <w:lvl w:ilvl="0">
      <w:numFmt w:val="bullet"/>
      <w:lvlText w:val=""/>
      <w:lvlJc w:val="left"/>
      <w:pPr>
        <w:widowControl/>
        <w:ind w:left="360" w:hanging="360"/>
      </w:pPr>
      <w:rPr>
        <w:rFonts w:ascii="Wingdings" w:hAnsi="Wingdings"/>
      </w:rPr>
    </w:lvl>
    <w:lvl w:ilvl="1">
      <w:numFmt w:val="bullet"/>
      <w:lvlText w:val="o"/>
      <w:lvlJc w:val="left"/>
      <w:pPr>
        <w:widowControl/>
        <w:ind w:left="1080" w:hanging="360"/>
      </w:pPr>
      <w:rPr>
        <w:rFonts w:ascii="Courier New" w:hAnsi="Courier New"/>
      </w:rPr>
    </w:lvl>
    <w:lvl w:ilvl="2">
      <w:numFmt w:val="bullet"/>
      <w:lvlText w:val="§"/>
      <w:lvlJc w:val="left"/>
      <w:pPr>
        <w:widowControl/>
        <w:ind w:left="1800" w:hanging="360"/>
      </w:pPr>
      <w:rPr>
        <w:rFonts w:ascii="Wingdings" w:hAnsi="Wingdings"/>
      </w:rPr>
    </w:lvl>
    <w:lvl w:ilvl="3">
      <w:numFmt w:val="bullet"/>
      <w:lvlText w:val="•"/>
      <w:lvlJc w:val="left"/>
      <w:pPr>
        <w:widowControl/>
        <w:ind w:left="2520" w:hanging="360"/>
      </w:pPr>
      <w:rPr>
        <w:rFonts w:ascii="Arial" w:hAnsi="Arial"/>
      </w:rPr>
    </w:lvl>
    <w:lvl w:ilvl="4">
      <w:numFmt w:val="bullet"/>
      <w:lvlText w:val="o"/>
      <w:lvlJc w:val="left"/>
      <w:pPr>
        <w:widowControl/>
        <w:ind w:left="3240" w:hanging="360"/>
      </w:pPr>
      <w:rPr>
        <w:rFonts w:ascii="Courier New" w:hAnsi="Courier New"/>
      </w:rPr>
    </w:lvl>
    <w:lvl w:ilvl="5">
      <w:numFmt w:val="bullet"/>
      <w:lvlText w:val="§"/>
      <w:lvlJc w:val="left"/>
      <w:pPr>
        <w:widowControl/>
        <w:ind w:left="3960" w:hanging="360"/>
      </w:pPr>
      <w:rPr>
        <w:rFonts w:ascii="Wingdings" w:hAnsi="Wingdings"/>
      </w:rPr>
    </w:lvl>
    <w:lvl w:ilvl="6">
      <w:numFmt w:val="bullet"/>
      <w:lvlText w:val="•"/>
      <w:lvlJc w:val="left"/>
      <w:pPr>
        <w:widowControl/>
        <w:ind w:left="4680" w:hanging="360"/>
      </w:pPr>
      <w:rPr>
        <w:rFonts w:ascii="Arial" w:hAnsi="Arial"/>
      </w:rPr>
    </w:lvl>
    <w:lvl w:ilvl="7">
      <w:numFmt w:val="bullet"/>
      <w:lvlText w:val="o"/>
      <w:lvlJc w:val="left"/>
      <w:pPr>
        <w:widowControl/>
        <w:ind w:left="5400" w:hanging="360"/>
      </w:pPr>
      <w:rPr>
        <w:rFonts w:ascii="Courier New" w:hAnsi="Courier New"/>
      </w:rPr>
    </w:lvl>
    <w:lvl w:ilvl="8">
      <w:numFmt w:val="bullet"/>
      <w:lvlText w:val="§"/>
      <w:lvlJc w:val="left"/>
      <w:pPr>
        <w:widowControl/>
        <w:ind w:left="6120" w:hanging="360"/>
      </w:pPr>
      <w:rPr>
        <w:rFonts w:ascii="Wingdings" w:hAnsi="Wingdings"/>
      </w:rPr>
    </w:lvl>
  </w:abstractNum>
  <w:num w:numId="1">
    <w:abstractNumId w:val="6"/>
  </w:num>
  <w:num w:numId="2">
    <w:abstractNumId w:val="3"/>
  </w:num>
  <w:num w:numId="3">
    <w:abstractNumId w:val="4"/>
  </w:num>
  <w:num w:numId="4">
    <w:abstractNumId w:val="2"/>
  </w:num>
  <w:num w:numId="5">
    <w:abstractNumId w:val="0"/>
  </w:num>
  <w:num w:numId="6">
    <w:abstractNumId w:val="5"/>
  </w:num>
  <w:num w:numId="7">
    <w:abstractNumId w:val="9"/>
  </w:num>
  <w:num w:numId="8">
    <w:abstractNumId w:val="10"/>
  </w:num>
  <w:num w:numId="9">
    <w:abstractNumId w:val="8"/>
  </w:num>
  <w:num w:numId="10">
    <w:abstractNumId w:val="7"/>
  </w:num>
  <w:num w:numId="11">
    <w:abstractNumId w:val="11"/>
  </w:num>
  <w:num w:numId="12">
    <w:abstractNumId w:val="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84920"/>
    <w:rsid w:val="000C10B7"/>
    <w:rsid w:val="000C202B"/>
    <w:rsid w:val="005021C9"/>
    <w:rsid w:val="00510D09"/>
    <w:rsid w:val="00584E68"/>
    <w:rsid w:val="006D4039"/>
    <w:rsid w:val="008574D0"/>
    <w:rsid w:val="00D84920"/>
    <w:rsid w:val="00EB20E9"/>
    <w:rsid w:val="00F40A90"/>
    <w:rsid w:val="00F420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beforeAutospacing="1" w:afterAutospacing="1"/>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semiHidden="0"/>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semiHidden="0"/>
    <w:lsdException w:name="Table Subtle 2" w:unhideWhenUsed="1"/>
    <w:lsdException w:name="Table Web 1" w:unhideWhenUsed="1"/>
    <w:lsdException w:name="Table Web 2" w:semiHidden="0"/>
    <w:lsdException w:name="Table Web 3" w:semiHidden="0"/>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link w:val="1"/>
    <w:qFormat/>
    <w:rsid w:val="00EB20E9"/>
  </w:style>
  <w:style w:type="paragraph" w:styleId="Heading1">
    <w:name w:val="heading 1"/>
    <w:basedOn w:val="Normal"/>
    <w:next w:val="Normal"/>
    <w:link w:val="Heading1Char"/>
    <w:uiPriority w:val="9"/>
    <w:qFormat/>
    <w:rsid w:val="00EB20E9"/>
    <w:pPr>
      <w:keepNext/>
      <w:keepLines/>
      <w:outlineLvl w:val="0"/>
    </w:pPr>
    <w:rPr>
      <w:rFonts w:asciiTheme="majorHAnsi" w:hAnsiTheme="majorHAnsi"/>
      <w:b/>
      <w:color w:val="365F91" w:themeColor="accent1" w:themeShade="BF"/>
      <w:sz w:val="28"/>
    </w:rPr>
  </w:style>
  <w:style w:type="paragraph" w:styleId="Heading2">
    <w:name w:val="heading 2"/>
    <w:next w:val="Normal"/>
    <w:link w:val="Heading2Char"/>
    <w:uiPriority w:val="9"/>
    <w:qFormat/>
    <w:rsid w:val="00EB20E9"/>
    <w:pPr>
      <w:spacing w:before="120" w:after="120"/>
      <w:jc w:val="both"/>
      <w:outlineLvl w:val="1"/>
    </w:pPr>
    <w:rPr>
      <w:rFonts w:ascii="XO Thames" w:hAnsi="XO Thames"/>
      <w:b/>
      <w:sz w:val="28"/>
    </w:rPr>
  </w:style>
  <w:style w:type="paragraph" w:styleId="Heading3">
    <w:name w:val="heading 3"/>
    <w:next w:val="Normal"/>
    <w:link w:val="Heading3Char"/>
    <w:uiPriority w:val="9"/>
    <w:qFormat/>
    <w:rsid w:val="00EB20E9"/>
    <w:pPr>
      <w:spacing w:before="120" w:after="120"/>
      <w:jc w:val="both"/>
      <w:outlineLvl w:val="2"/>
    </w:pPr>
    <w:rPr>
      <w:rFonts w:ascii="XO Thames" w:hAnsi="XO Thames"/>
      <w:b/>
      <w:sz w:val="26"/>
    </w:rPr>
  </w:style>
  <w:style w:type="paragraph" w:styleId="Heading4">
    <w:name w:val="heading 4"/>
    <w:next w:val="Normal"/>
    <w:link w:val="Heading4Char"/>
    <w:uiPriority w:val="9"/>
    <w:qFormat/>
    <w:rsid w:val="00EB20E9"/>
    <w:pPr>
      <w:spacing w:before="120" w:after="120"/>
      <w:jc w:val="both"/>
      <w:outlineLvl w:val="3"/>
    </w:pPr>
    <w:rPr>
      <w:rFonts w:ascii="XO Thames" w:hAnsi="XO Thames"/>
      <w:b/>
      <w:sz w:val="24"/>
    </w:rPr>
  </w:style>
  <w:style w:type="paragraph" w:styleId="Heading5">
    <w:name w:val="heading 5"/>
    <w:next w:val="Normal"/>
    <w:link w:val="Heading5Char"/>
    <w:uiPriority w:val="9"/>
    <w:qFormat/>
    <w:rsid w:val="00EB20E9"/>
    <w:pPr>
      <w:spacing w:before="120" w:after="120"/>
      <w:jc w:val="both"/>
      <w:outlineLvl w:val="4"/>
    </w:pPr>
    <w:rPr>
      <w:rFonts w:ascii="XO Thames" w:hAnsi="XO Tha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бычный1"/>
    <w:rsid w:val="00EB20E9"/>
  </w:style>
  <w:style w:type="paragraph" w:styleId="TOC2">
    <w:name w:val="toc 2"/>
    <w:next w:val="Normal"/>
    <w:link w:val="TOC2Char"/>
    <w:uiPriority w:val="39"/>
    <w:rsid w:val="00EB20E9"/>
    <w:pPr>
      <w:ind w:left="200"/>
    </w:pPr>
    <w:rPr>
      <w:rFonts w:ascii="XO Thames" w:hAnsi="XO Thames"/>
      <w:sz w:val="28"/>
    </w:rPr>
  </w:style>
  <w:style w:type="character" w:customStyle="1" w:styleId="TOC2Char">
    <w:name w:val="TOC 2 Char"/>
    <w:link w:val="TOC2"/>
    <w:rsid w:val="00EB20E9"/>
    <w:rPr>
      <w:rFonts w:ascii="XO Thames" w:hAnsi="XO Thames"/>
      <w:sz w:val="28"/>
    </w:rPr>
  </w:style>
  <w:style w:type="paragraph" w:styleId="TOC4">
    <w:name w:val="toc 4"/>
    <w:next w:val="Normal"/>
    <w:link w:val="TOC4Char"/>
    <w:uiPriority w:val="39"/>
    <w:rsid w:val="00EB20E9"/>
    <w:pPr>
      <w:ind w:left="600"/>
    </w:pPr>
    <w:rPr>
      <w:rFonts w:ascii="XO Thames" w:hAnsi="XO Thames"/>
      <w:sz w:val="28"/>
    </w:rPr>
  </w:style>
  <w:style w:type="character" w:customStyle="1" w:styleId="TOC4Char">
    <w:name w:val="TOC 4 Char"/>
    <w:link w:val="TOC4"/>
    <w:rsid w:val="00EB20E9"/>
    <w:rPr>
      <w:rFonts w:ascii="XO Thames" w:hAnsi="XO Thames"/>
      <w:sz w:val="28"/>
    </w:rPr>
  </w:style>
  <w:style w:type="paragraph" w:customStyle="1" w:styleId="fill">
    <w:name w:val="fill"/>
    <w:basedOn w:val="10"/>
    <w:link w:val="fill0"/>
    <w:rsid w:val="00EB20E9"/>
  </w:style>
  <w:style w:type="character" w:customStyle="1" w:styleId="fill0">
    <w:name w:val="fill"/>
    <w:basedOn w:val="11"/>
    <w:link w:val="fill"/>
    <w:rsid w:val="00EB20E9"/>
  </w:style>
  <w:style w:type="paragraph" w:styleId="TOC6">
    <w:name w:val="toc 6"/>
    <w:next w:val="Normal"/>
    <w:link w:val="TOC6Char"/>
    <w:uiPriority w:val="39"/>
    <w:rsid w:val="00EB20E9"/>
    <w:pPr>
      <w:ind w:left="1000"/>
    </w:pPr>
    <w:rPr>
      <w:rFonts w:ascii="XO Thames" w:hAnsi="XO Thames"/>
      <w:sz w:val="28"/>
    </w:rPr>
  </w:style>
  <w:style w:type="character" w:customStyle="1" w:styleId="TOC6Char">
    <w:name w:val="TOC 6 Char"/>
    <w:link w:val="TOC6"/>
    <w:rsid w:val="00EB20E9"/>
    <w:rPr>
      <w:rFonts w:ascii="XO Thames" w:hAnsi="XO Thames"/>
      <w:sz w:val="28"/>
    </w:rPr>
  </w:style>
  <w:style w:type="paragraph" w:styleId="BodyTextIndent2">
    <w:name w:val="Body Text Indent 2"/>
    <w:basedOn w:val="Normal"/>
    <w:link w:val="BodyTextIndent2Char"/>
    <w:rsid w:val="00EB20E9"/>
    <w:pPr>
      <w:spacing w:after="120" w:line="480" w:lineRule="auto"/>
      <w:ind w:left="283"/>
    </w:pPr>
    <w:rPr>
      <w:rFonts w:ascii="Times New Roman" w:hAnsi="Times New Roman"/>
      <w:sz w:val="24"/>
    </w:rPr>
  </w:style>
  <w:style w:type="character" w:customStyle="1" w:styleId="BodyTextIndent2Char">
    <w:name w:val="Body Text Indent 2 Char"/>
    <w:basedOn w:val="1"/>
    <w:link w:val="BodyTextIndent2"/>
    <w:rsid w:val="00EB20E9"/>
    <w:rPr>
      <w:rFonts w:ascii="Times New Roman" w:hAnsi="Times New Roman"/>
      <w:sz w:val="24"/>
    </w:rPr>
  </w:style>
  <w:style w:type="paragraph" w:styleId="TOC7">
    <w:name w:val="toc 7"/>
    <w:next w:val="Normal"/>
    <w:link w:val="TOC7Char"/>
    <w:uiPriority w:val="39"/>
    <w:rsid w:val="00EB20E9"/>
    <w:pPr>
      <w:ind w:left="1200"/>
    </w:pPr>
    <w:rPr>
      <w:rFonts w:ascii="XO Thames" w:hAnsi="XO Thames"/>
      <w:sz w:val="28"/>
    </w:rPr>
  </w:style>
  <w:style w:type="character" w:customStyle="1" w:styleId="TOC7Char">
    <w:name w:val="TOC 7 Char"/>
    <w:link w:val="TOC7"/>
    <w:rsid w:val="00EB20E9"/>
    <w:rPr>
      <w:rFonts w:ascii="XO Thames" w:hAnsi="XO Thames"/>
      <w:sz w:val="28"/>
    </w:rPr>
  </w:style>
  <w:style w:type="paragraph" w:customStyle="1" w:styleId="Endnote">
    <w:name w:val="Endnote"/>
    <w:link w:val="Endnote0"/>
    <w:rsid w:val="00EB20E9"/>
    <w:pPr>
      <w:ind w:firstLine="851"/>
      <w:jc w:val="both"/>
    </w:pPr>
    <w:rPr>
      <w:rFonts w:ascii="XO Thames" w:hAnsi="XO Thames"/>
    </w:rPr>
  </w:style>
  <w:style w:type="character" w:customStyle="1" w:styleId="Endnote0">
    <w:name w:val="Endnote"/>
    <w:link w:val="Endnote"/>
    <w:rsid w:val="00EB20E9"/>
    <w:rPr>
      <w:rFonts w:ascii="XO Thames" w:hAnsi="XO Thames"/>
    </w:rPr>
  </w:style>
  <w:style w:type="character" w:customStyle="1" w:styleId="Heading3Char">
    <w:name w:val="Heading 3 Char"/>
    <w:link w:val="Heading3"/>
    <w:rsid w:val="00EB20E9"/>
    <w:rPr>
      <w:rFonts w:ascii="XO Thames" w:hAnsi="XO Thames"/>
      <w:b/>
      <w:sz w:val="26"/>
    </w:rPr>
  </w:style>
  <w:style w:type="paragraph" w:styleId="ListParagraph">
    <w:name w:val="List Paragraph"/>
    <w:basedOn w:val="Normal"/>
    <w:link w:val="ListParagraphChar"/>
    <w:rsid w:val="00EB20E9"/>
    <w:pPr>
      <w:ind w:left="720"/>
      <w:contextualSpacing/>
    </w:pPr>
  </w:style>
  <w:style w:type="character" w:customStyle="1" w:styleId="ListParagraphChar">
    <w:name w:val="List Paragraph Char"/>
    <w:basedOn w:val="1"/>
    <w:link w:val="ListParagraph"/>
    <w:rsid w:val="00EB20E9"/>
  </w:style>
  <w:style w:type="paragraph" w:styleId="BalloonText">
    <w:name w:val="Balloon Text"/>
    <w:basedOn w:val="Normal"/>
    <w:link w:val="BalloonTextChar"/>
    <w:rsid w:val="00EB20E9"/>
    <w:rPr>
      <w:rFonts w:ascii="Segoe UI" w:hAnsi="Segoe UI"/>
      <w:sz w:val="18"/>
    </w:rPr>
  </w:style>
  <w:style w:type="character" w:customStyle="1" w:styleId="BalloonTextChar">
    <w:name w:val="Balloon Text Char"/>
    <w:basedOn w:val="1"/>
    <w:link w:val="BalloonText"/>
    <w:rsid w:val="00EB20E9"/>
    <w:rPr>
      <w:rFonts w:ascii="Segoe UI" w:hAnsi="Segoe UI"/>
      <w:sz w:val="18"/>
    </w:rPr>
  </w:style>
  <w:style w:type="paragraph" w:customStyle="1" w:styleId="10">
    <w:name w:val="Основной шрифт абзаца1"/>
    <w:link w:val="11"/>
    <w:rsid w:val="00EB20E9"/>
  </w:style>
  <w:style w:type="character" w:customStyle="1" w:styleId="11">
    <w:name w:val="Основной шрифт абзаца1"/>
    <w:link w:val="10"/>
    <w:rsid w:val="00EB20E9"/>
  </w:style>
  <w:style w:type="paragraph" w:customStyle="1" w:styleId="2">
    <w:name w:val="Основной шрифт абзаца2"/>
    <w:rsid w:val="00EB20E9"/>
  </w:style>
  <w:style w:type="paragraph" w:customStyle="1" w:styleId="12">
    <w:name w:val="Гиперссылка1"/>
    <w:link w:val="13"/>
    <w:rsid w:val="00EB20E9"/>
    <w:rPr>
      <w:color w:val="0000FF"/>
      <w:u w:val="single"/>
    </w:rPr>
  </w:style>
  <w:style w:type="character" w:customStyle="1" w:styleId="13">
    <w:name w:val="Гиперссылка1"/>
    <w:link w:val="12"/>
    <w:rsid w:val="00EB20E9"/>
    <w:rPr>
      <w:color w:val="0000FF"/>
      <w:u w:val="single"/>
    </w:rPr>
  </w:style>
  <w:style w:type="paragraph" w:styleId="TOC3">
    <w:name w:val="toc 3"/>
    <w:next w:val="Normal"/>
    <w:link w:val="TOC3Char"/>
    <w:uiPriority w:val="39"/>
    <w:rsid w:val="00EB20E9"/>
    <w:pPr>
      <w:ind w:left="400"/>
    </w:pPr>
    <w:rPr>
      <w:rFonts w:ascii="XO Thames" w:hAnsi="XO Thames"/>
      <w:sz w:val="28"/>
    </w:rPr>
  </w:style>
  <w:style w:type="character" w:customStyle="1" w:styleId="TOC3Char">
    <w:name w:val="TOC 3 Char"/>
    <w:link w:val="TOC3"/>
    <w:rsid w:val="00EB20E9"/>
    <w:rPr>
      <w:rFonts w:ascii="XO Thames" w:hAnsi="XO Thames"/>
      <w:sz w:val="28"/>
    </w:rPr>
  </w:style>
  <w:style w:type="paragraph" w:customStyle="1" w:styleId="14">
    <w:name w:val="Обычный1"/>
    <w:link w:val="15"/>
    <w:rsid w:val="00EB20E9"/>
  </w:style>
  <w:style w:type="character" w:customStyle="1" w:styleId="15">
    <w:name w:val="Обычный1"/>
    <w:link w:val="14"/>
    <w:rsid w:val="00EB20E9"/>
  </w:style>
  <w:style w:type="character" w:customStyle="1" w:styleId="Heading5Char">
    <w:name w:val="Heading 5 Char"/>
    <w:link w:val="Heading5"/>
    <w:rsid w:val="00EB20E9"/>
    <w:rPr>
      <w:rFonts w:ascii="XO Thames" w:hAnsi="XO Thames"/>
      <w:b/>
    </w:rPr>
  </w:style>
  <w:style w:type="character" w:customStyle="1" w:styleId="Heading1Char">
    <w:name w:val="Heading 1 Char"/>
    <w:basedOn w:val="1"/>
    <w:link w:val="Heading1"/>
    <w:rsid w:val="00EB20E9"/>
    <w:rPr>
      <w:rFonts w:asciiTheme="majorHAnsi" w:hAnsiTheme="majorHAnsi"/>
      <w:b/>
      <w:color w:val="365F91" w:themeColor="accent1" w:themeShade="BF"/>
      <w:sz w:val="28"/>
    </w:rPr>
  </w:style>
  <w:style w:type="paragraph" w:customStyle="1" w:styleId="20">
    <w:name w:val="Гиперссылка2"/>
    <w:link w:val="Hyperlink"/>
    <w:rsid w:val="00EB20E9"/>
    <w:rPr>
      <w:color w:val="0000FF"/>
      <w:u w:val="single"/>
    </w:rPr>
  </w:style>
  <w:style w:type="character" w:styleId="Hyperlink">
    <w:name w:val="Hyperlink"/>
    <w:link w:val="20"/>
    <w:rsid w:val="00EB20E9"/>
    <w:rPr>
      <w:color w:val="0000FF"/>
      <w:u w:val="single"/>
    </w:rPr>
  </w:style>
  <w:style w:type="paragraph" w:customStyle="1" w:styleId="Footnote">
    <w:name w:val="Footnote"/>
    <w:link w:val="Footnote0"/>
    <w:rsid w:val="00EB20E9"/>
    <w:pPr>
      <w:ind w:firstLine="851"/>
      <w:jc w:val="both"/>
    </w:pPr>
    <w:rPr>
      <w:rFonts w:ascii="XO Thames" w:hAnsi="XO Thames"/>
    </w:rPr>
  </w:style>
  <w:style w:type="character" w:customStyle="1" w:styleId="Footnote0">
    <w:name w:val="Footnote"/>
    <w:link w:val="Footnote"/>
    <w:rsid w:val="00EB20E9"/>
    <w:rPr>
      <w:rFonts w:ascii="XO Thames" w:hAnsi="XO Thames"/>
    </w:rPr>
  </w:style>
  <w:style w:type="paragraph" w:styleId="TOC1">
    <w:name w:val="toc 1"/>
    <w:next w:val="Normal"/>
    <w:link w:val="TOC1Char"/>
    <w:uiPriority w:val="39"/>
    <w:rsid w:val="00EB20E9"/>
    <w:rPr>
      <w:rFonts w:ascii="XO Thames" w:hAnsi="XO Thames"/>
      <w:b/>
      <w:sz w:val="28"/>
    </w:rPr>
  </w:style>
  <w:style w:type="character" w:customStyle="1" w:styleId="TOC1Char">
    <w:name w:val="TOC 1 Char"/>
    <w:link w:val="TOC1"/>
    <w:rsid w:val="00EB20E9"/>
    <w:rPr>
      <w:rFonts w:ascii="XO Thames" w:hAnsi="XO Thames"/>
      <w:b/>
      <w:sz w:val="28"/>
    </w:rPr>
  </w:style>
  <w:style w:type="paragraph" w:customStyle="1" w:styleId="HeaderandFooter">
    <w:name w:val="Header and Footer"/>
    <w:link w:val="HeaderandFooter0"/>
    <w:rsid w:val="00EB20E9"/>
    <w:pPr>
      <w:jc w:val="both"/>
    </w:pPr>
    <w:rPr>
      <w:rFonts w:ascii="XO Thames" w:hAnsi="XO Thames"/>
      <w:sz w:val="28"/>
    </w:rPr>
  </w:style>
  <w:style w:type="character" w:customStyle="1" w:styleId="HeaderandFooter0">
    <w:name w:val="Header and Footer"/>
    <w:link w:val="HeaderandFooter"/>
    <w:rsid w:val="00EB20E9"/>
    <w:rPr>
      <w:rFonts w:ascii="XO Thames" w:hAnsi="XO Thames"/>
      <w:sz w:val="28"/>
    </w:rPr>
  </w:style>
  <w:style w:type="paragraph" w:styleId="TOC9">
    <w:name w:val="toc 9"/>
    <w:next w:val="Normal"/>
    <w:link w:val="TOC9Char"/>
    <w:uiPriority w:val="39"/>
    <w:rsid w:val="00EB20E9"/>
    <w:pPr>
      <w:ind w:left="1600"/>
    </w:pPr>
    <w:rPr>
      <w:rFonts w:ascii="XO Thames" w:hAnsi="XO Thames"/>
      <w:sz w:val="28"/>
    </w:rPr>
  </w:style>
  <w:style w:type="character" w:customStyle="1" w:styleId="TOC9Char">
    <w:name w:val="TOC 9 Char"/>
    <w:link w:val="TOC9"/>
    <w:rsid w:val="00EB20E9"/>
    <w:rPr>
      <w:rFonts w:ascii="XO Thames" w:hAnsi="XO Thames"/>
      <w:sz w:val="28"/>
    </w:rPr>
  </w:style>
  <w:style w:type="paragraph" w:styleId="TOC8">
    <w:name w:val="toc 8"/>
    <w:next w:val="Normal"/>
    <w:link w:val="TOC8Char"/>
    <w:uiPriority w:val="39"/>
    <w:rsid w:val="00EB20E9"/>
    <w:pPr>
      <w:ind w:left="1400"/>
    </w:pPr>
    <w:rPr>
      <w:rFonts w:ascii="XO Thames" w:hAnsi="XO Thames"/>
      <w:sz w:val="28"/>
    </w:rPr>
  </w:style>
  <w:style w:type="character" w:customStyle="1" w:styleId="TOC8Char">
    <w:name w:val="TOC 8 Char"/>
    <w:link w:val="TOC8"/>
    <w:rsid w:val="00EB20E9"/>
    <w:rPr>
      <w:rFonts w:ascii="XO Thames" w:hAnsi="XO Thames"/>
      <w:sz w:val="28"/>
    </w:rPr>
  </w:style>
  <w:style w:type="paragraph" w:customStyle="1" w:styleId="FR2">
    <w:name w:val="FR2"/>
    <w:link w:val="FR20"/>
    <w:rsid w:val="00EB20E9"/>
    <w:pPr>
      <w:widowControl w:val="0"/>
      <w:spacing w:before="180" w:line="259" w:lineRule="auto"/>
      <w:ind w:firstLine="300"/>
      <w:jc w:val="both"/>
    </w:pPr>
    <w:rPr>
      <w:rFonts w:ascii="Times New Roman" w:hAnsi="Times New Roman"/>
      <w:sz w:val="18"/>
    </w:rPr>
  </w:style>
  <w:style w:type="character" w:customStyle="1" w:styleId="FR20">
    <w:name w:val="FR2"/>
    <w:link w:val="FR2"/>
    <w:rsid w:val="00EB20E9"/>
    <w:rPr>
      <w:rFonts w:ascii="Times New Roman" w:hAnsi="Times New Roman"/>
      <w:sz w:val="18"/>
    </w:rPr>
  </w:style>
  <w:style w:type="paragraph" w:styleId="TOC5">
    <w:name w:val="toc 5"/>
    <w:next w:val="Normal"/>
    <w:link w:val="TOC5Char"/>
    <w:uiPriority w:val="39"/>
    <w:rsid w:val="00EB20E9"/>
    <w:pPr>
      <w:ind w:left="800"/>
    </w:pPr>
    <w:rPr>
      <w:rFonts w:ascii="XO Thames" w:hAnsi="XO Thames"/>
      <w:sz w:val="28"/>
    </w:rPr>
  </w:style>
  <w:style w:type="character" w:customStyle="1" w:styleId="TOC5Char">
    <w:name w:val="TOC 5 Char"/>
    <w:link w:val="TOC5"/>
    <w:rsid w:val="00EB20E9"/>
    <w:rPr>
      <w:rFonts w:ascii="XO Thames" w:hAnsi="XO Thames"/>
      <w:sz w:val="28"/>
    </w:rPr>
  </w:style>
  <w:style w:type="paragraph" w:styleId="Subtitle">
    <w:name w:val="Subtitle"/>
    <w:next w:val="Normal"/>
    <w:link w:val="SubtitleChar"/>
    <w:uiPriority w:val="11"/>
    <w:qFormat/>
    <w:rsid w:val="00EB20E9"/>
    <w:pPr>
      <w:jc w:val="both"/>
    </w:pPr>
    <w:rPr>
      <w:rFonts w:ascii="XO Thames" w:hAnsi="XO Thames"/>
      <w:i/>
      <w:sz w:val="24"/>
    </w:rPr>
  </w:style>
  <w:style w:type="character" w:customStyle="1" w:styleId="SubtitleChar">
    <w:name w:val="Subtitle Char"/>
    <w:link w:val="Subtitle"/>
    <w:rsid w:val="00EB20E9"/>
    <w:rPr>
      <w:rFonts w:ascii="XO Thames" w:hAnsi="XO Thames"/>
      <w:i/>
      <w:sz w:val="24"/>
    </w:rPr>
  </w:style>
  <w:style w:type="paragraph" w:styleId="Title">
    <w:name w:val="Title"/>
    <w:next w:val="Normal"/>
    <w:link w:val="TitleChar"/>
    <w:uiPriority w:val="10"/>
    <w:qFormat/>
    <w:rsid w:val="00EB20E9"/>
    <w:pPr>
      <w:spacing w:before="567" w:after="567"/>
      <w:jc w:val="center"/>
    </w:pPr>
    <w:rPr>
      <w:rFonts w:ascii="XO Thames" w:hAnsi="XO Thames"/>
      <w:b/>
      <w:caps/>
      <w:sz w:val="40"/>
    </w:rPr>
  </w:style>
  <w:style w:type="character" w:customStyle="1" w:styleId="TitleChar">
    <w:name w:val="Title Char"/>
    <w:link w:val="Title"/>
    <w:rsid w:val="00EB20E9"/>
    <w:rPr>
      <w:rFonts w:ascii="XO Thames" w:hAnsi="XO Thames"/>
      <w:b/>
      <w:caps/>
      <w:sz w:val="40"/>
    </w:rPr>
  </w:style>
  <w:style w:type="character" w:customStyle="1" w:styleId="Heading4Char">
    <w:name w:val="Heading 4 Char"/>
    <w:link w:val="Heading4"/>
    <w:rsid w:val="00EB20E9"/>
    <w:rPr>
      <w:rFonts w:ascii="XO Thames" w:hAnsi="XO Thames"/>
      <w:b/>
      <w:sz w:val="24"/>
    </w:rPr>
  </w:style>
  <w:style w:type="character" w:customStyle="1" w:styleId="Heading2Char">
    <w:name w:val="Heading 2 Char"/>
    <w:link w:val="Heading2"/>
    <w:rsid w:val="00EB20E9"/>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beforeAutospacing="1" w:afterAutospacing="1"/>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semiHidden="0"/>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semiHidden="0"/>
    <w:lsdException w:name="Table Subtle 2" w:unhideWhenUsed="1"/>
    <w:lsdException w:name="Table Web 1" w:unhideWhenUsed="1"/>
    <w:lsdException w:name="Table Web 2" w:semiHidden="0"/>
    <w:lsdException w:name="Table Web 3" w:semiHidden="0"/>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keepLines/>
      <w:outlineLvl w:val="0"/>
    </w:pPr>
    <w:rPr>
      <w:rFonts w:asciiTheme="majorHAnsi" w:hAnsiTheme="majorHAnsi"/>
      <w:b/>
      <w:color w:val="365F91" w:themeColor="accent1" w:themeShade="BF"/>
      <w:sz w:val="2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fill">
    <w:name w:val="fill"/>
    <w:basedOn w:val="12"/>
    <w:link w:val="fill0"/>
  </w:style>
  <w:style w:type="character" w:customStyle="1" w:styleId="fill0">
    <w:name w:val="fill"/>
    <w:basedOn w:val="13"/>
    <w:link w:val="fill"/>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styleId="a3">
    <w:name w:val="List Paragraph"/>
    <w:basedOn w:val="a"/>
    <w:link w:val="a4"/>
    <w:pPr>
      <w:ind w:left="720"/>
      <w:contextualSpacing/>
    </w:pPr>
  </w:style>
  <w:style w:type="character" w:customStyle="1" w:styleId="a4">
    <w:name w:val="Абзац списка Знак"/>
    <w:basedOn w:val="1"/>
    <w:link w:val="a3"/>
  </w:style>
  <w:style w:type="paragraph" w:styleId="a5">
    <w:name w:val="Balloon Text"/>
    <w:basedOn w:val="a"/>
    <w:link w:val="a6"/>
    <w:rPr>
      <w:rFonts w:ascii="Segoe UI" w:hAnsi="Segoe UI"/>
      <w:sz w:val="18"/>
    </w:rPr>
  </w:style>
  <w:style w:type="character" w:customStyle="1" w:styleId="a6">
    <w:name w:val="Текст выноски Знак"/>
    <w:basedOn w:val="1"/>
    <w:link w:val="a5"/>
    <w:rPr>
      <w:rFonts w:ascii="Segoe UI" w:hAnsi="Segoe UI"/>
      <w:sz w:val="18"/>
    </w:rPr>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25">
    <w:name w:val="Основной шрифт абзаца2"/>
  </w:style>
  <w:style w:type="paragraph" w:customStyle="1" w:styleId="14">
    <w:name w:val="Гиперссылка1"/>
    <w:link w:val="15"/>
    <w:rPr>
      <w:color w:val="0000FF"/>
      <w:u w:val="single"/>
    </w:rPr>
  </w:style>
  <w:style w:type="character" w:customStyle="1" w:styleId="15">
    <w:name w:val="Гиперссылка1"/>
    <w:link w:val="14"/>
    <w:rPr>
      <w:color w:val="0000FF"/>
      <w:u w:val="single"/>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6">
    <w:name w:val="Обычный1"/>
    <w:link w:val="17"/>
  </w:style>
  <w:style w:type="character" w:customStyle="1" w:styleId="17">
    <w:name w:val="Обычный1"/>
    <w:link w:val="16"/>
  </w:style>
  <w:style w:type="character" w:customStyle="1" w:styleId="50">
    <w:name w:val="Заголовок 5 Знак"/>
    <w:link w:val="5"/>
    <w:rPr>
      <w:rFonts w:ascii="XO Thames" w:hAnsi="XO Thames"/>
      <w:b/>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26">
    <w:name w:val="Гиперссылка2"/>
    <w:link w:val="a7"/>
    <w:rPr>
      <w:color w:val="0000FF"/>
      <w:u w:val="single"/>
    </w:rPr>
  </w:style>
  <w:style w:type="character" w:styleId="a7">
    <w:name w:val="Hyperlink"/>
    <w:link w:val="26"/>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FR2">
    <w:name w:val="FR2"/>
    <w:link w:val="FR20"/>
    <w:pPr>
      <w:widowControl w:val="0"/>
      <w:spacing w:before="180" w:line="259" w:lineRule="auto"/>
      <w:ind w:firstLine="300"/>
      <w:jc w:val="both"/>
    </w:pPr>
    <w:rPr>
      <w:rFonts w:ascii="Times New Roman" w:hAnsi="Times New Roman"/>
      <w:sz w:val="18"/>
    </w:rPr>
  </w:style>
  <w:style w:type="character" w:customStyle="1" w:styleId="FR20">
    <w:name w:val="FR2"/>
    <w:link w:val="FR2"/>
    <w:rPr>
      <w:rFonts w:ascii="Times New Roman" w:hAnsi="Times New Roman"/>
      <w:sz w:val="1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6992</Words>
  <Characters>39856</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рс</cp:lastModifiedBy>
  <cp:revision>5</cp:revision>
  <cp:lastPrinted>2026-05-21T06:29:00Z</cp:lastPrinted>
  <dcterms:created xsi:type="dcterms:W3CDTF">2026-06-01T12:18:00Z</dcterms:created>
  <dcterms:modified xsi:type="dcterms:W3CDTF">2026-06-08T18:44:00Z</dcterms:modified>
</cp:coreProperties>
</file>